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811"/>
      </w:tblGrid>
      <w:tr w:rsidR="00B96549" w:rsidRPr="00B96549" w14:paraId="567E5C9E" w14:textId="77777777" w:rsidTr="00B96549">
        <w:tc>
          <w:tcPr>
            <w:tcW w:w="4395" w:type="dxa"/>
          </w:tcPr>
          <w:p w14:paraId="12BA2937" w14:textId="77777777" w:rsidR="00B96549" w:rsidRPr="00B96549" w:rsidRDefault="00B96549" w:rsidP="00B96549">
            <w:pPr>
              <w:spacing w:before="20" w:after="20" w:line="280" w:lineRule="exact"/>
              <w:jc w:val="center"/>
              <w:rPr>
                <w:rFonts w:ascii="Times New Roman" w:hAnsi="Times New Roman" w:cs="Times New Roman"/>
                <w:bCs/>
                <w:sz w:val="26"/>
                <w:szCs w:val="26"/>
              </w:rPr>
            </w:pPr>
            <w:r w:rsidRPr="00B96549">
              <w:rPr>
                <w:rFonts w:ascii="Times New Roman" w:hAnsi="Times New Roman" w:cs="Times New Roman"/>
                <w:bCs/>
                <w:sz w:val="26"/>
                <w:szCs w:val="26"/>
              </w:rPr>
              <w:t>SỞ GIÁO DỤC VÀ ĐÀO TẠO</w:t>
            </w:r>
          </w:p>
          <w:p w14:paraId="0ACBDB1B" w14:textId="77777777" w:rsidR="00B96549" w:rsidRPr="00B96549" w:rsidRDefault="00B96549" w:rsidP="00B96549">
            <w:pPr>
              <w:spacing w:before="20" w:after="20" w:line="280" w:lineRule="exact"/>
              <w:jc w:val="center"/>
              <w:rPr>
                <w:rFonts w:ascii="Times New Roman" w:hAnsi="Times New Roman" w:cs="Times New Roman"/>
                <w:bCs/>
                <w:sz w:val="26"/>
                <w:szCs w:val="26"/>
              </w:rPr>
            </w:pPr>
            <w:r w:rsidRPr="00B96549">
              <w:rPr>
                <w:rFonts w:ascii="Times New Roman" w:hAnsi="Times New Roman" w:cs="Times New Roman"/>
                <w:bCs/>
                <w:sz w:val="26"/>
                <w:szCs w:val="26"/>
              </w:rPr>
              <w:t>THÀNH PHỐ HỒ CHÍ MINH</w:t>
            </w:r>
          </w:p>
          <w:p w14:paraId="4284DBDB" w14:textId="49A15028" w:rsidR="00B96549" w:rsidRPr="00ED2C17" w:rsidRDefault="00B96549" w:rsidP="00B96549">
            <w:pPr>
              <w:spacing w:before="20" w:after="20" w:line="280" w:lineRule="exact"/>
              <w:jc w:val="center"/>
              <w:rPr>
                <w:rFonts w:ascii="Times New Roman" w:hAnsi="Times New Roman" w:cs="Times New Roman"/>
                <w:b/>
                <w:sz w:val="26"/>
                <w:szCs w:val="26"/>
              </w:rPr>
            </w:pPr>
            <w:r w:rsidRPr="00ED2C17">
              <w:rPr>
                <w:rFonts w:ascii="Times New Roman" w:hAnsi="Times New Roman" w:cs="Times New Roman"/>
                <w:b/>
                <w:sz w:val="26"/>
                <w:szCs w:val="26"/>
              </w:rPr>
              <w:t>PHÒNG GIÁO DỤC TRUNG HỌC</w:t>
            </w:r>
          </w:p>
        </w:tc>
        <w:tc>
          <w:tcPr>
            <w:tcW w:w="5811" w:type="dxa"/>
          </w:tcPr>
          <w:p w14:paraId="4C8CF4F5" w14:textId="77777777" w:rsidR="00B96549" w:rsidRPr="00B96549" w:rsidRDefault="00B96549" w:rsidP="00B96549">
            <w:pPr>
              <w:spacing w:before="20" w:after="20" w:line="280" w:lineRule="exact"/>
              <w:jc w:val="center"/>
              <w:rPr>
                <w:rFonts w:ascii="Times New Roman" w:hAnsi="Times New Roman" w:cs="Times New Roman"/>
                <w:bCs/>
                <w:i/>
                <w:sz w:val="26"/>
                <w:szCs w:val="26"/>
              </w:rPr>
            </w:pPr>
          </w:p>
          <w:p w14:paraId="1D9F8A9C" w14:textId="4DC9933F" w:rsidR="00B96549" w:rsidRPr="00B96549" w:rsidRDefault="00B96549" w:rsidP="00B96549">
            <w:pPr>
              <w:spacing w:before="20" w:after="20" w:line="280" w:lineRule="exact"/>
              <w:jc w:val="center"/>
              <w:rPr>
                <w:rFonts w:ascii="Times New Roman" w:hAnsi="Times New Roman" w:cs="Times New Roman"/>
                <w:bCs/>
                <w:i/>
                <w:sz w:val="26"/>
                <w:szCs w:val="26"/>
              </w:rPr>
            </w:pPr>
            <w:r w:rsidRPr="00B96549">
              <w:rPr>
                <w:rFonts w:ascii="Times New Roman" w:hAnsi="Times New Roman" w:cs="Times New Roman"/>
                <w:bCs/>
                <w:i/>
                <w:sz w:val="26"/>
                <w:szCs w:val="26"/>
              </w:rPr>
              <w:t>Thành phố Hồ Chí Minh ngày 16 tháng 4 năm 2020</w:t>
            </w:r>
          </w:p>
        </w:tc>
      </w:tr>
    </w:tbl>
    <w:p w14:paraId="4922C13C" w14:textId="77777777" w:rsidR="00B96549" w:rsidRDefault="00B96549" w:rsidP="000C4B8A">
      <w:pPr>
        <w:jc w:val="center"/>
        <w:rPr>
          <w:rFonts w:ascii="Times New Roman" w:hAnsi="Times New Roman" w:cs="Times New Roman"/>
          <w:b/>
          <w:bCs/>
        </w:rPr>
      </w:pPr>
    </w:p>
    <w:p w14:paraId="555C0379" w14:textId="77777777" w:rsidR="00B96549" w:rsidRPr="00B96549" w:rsidRDefault="0043209F" w:rsidP="00B96549">
      <w:pPr>
        <w:spacing w:before="40" w:after="40" w:line="340" w:lineRule="exact"/>
        <w:jc w:val="center"/>
        <w:rPr>
          <w:rFonts w:ascii="Times New Roman" w:hAnsi="Times New Roman" w:cs="Times New Roman"/>
          <w:b/>
          <w:bCs/>
          <w:sz w:val="28"/>
          <w:szCs w:val="28"/>
        </w:rPr>
      </w:pPr>
      <w:r w:rsidRPr="00B96549">
        <w:rPr>
          <w:rFonts w:ascii="Times New Roman" w:hAnsi="Times New Roman" w:cs="Times New Roman"/>
          <w:b/>
          <w:bCs/>
          <w:sz w:val="28"/>
          <w:szCs w:val="28"/>
          <w:lang w:val="vi-VN"/>
        </w:rPr>
        <w:t xml:space="preserve">HƯỚNG DẪN CHUYÊN MÔN </w:t>
      </w:r>
    </w:p>
    <w:p w14:paraId="6EDA9FDB" w14:textId="45FE0948" w:rsidR="00CB7FBB" w:rsidRPr="00B96549" w:rsidRDefault="0043209F" w:rsidP="00B96549">
      <w:pPr>
        <w:spacing w:before="40" w:after="40" w:line="340" w:lineRule="exact"/>
        <w:jc w:val="center"/>
        <w:rPr>
          <w:rFonts w:ascii="Times New Roman" w:hAnsi="Times New Roman" w:cs="Times New Roman"/>
          <w:b/>
          <w:bCs/>
          <w:sz w:val="28"/>
          <w:szCs w:val="28"/>
          <w:lang w:val="vi-VN"/>
        </w:rPr>
      </w:pPr>
      <w:r w:rsidRPr="00B96549">
        <w:rPr>
          <w:rFonts w:ascii="Times New Roman" w:hAnsi="Times New Roman" w:cs="Times New Roman"/>
          <w:b/>
          <w:bCs/>
          <w:sz w:val="28"/>
          <w:szCs w:val="28"/>
          <w:lang w:val="vi-VN"/>
        </w:rPr>
        <w:t>XÂY DỰNG CHỦ ĐỀ DẠY HỌC TRÊN LỚP HỌC KẾT NỐI</w:t>
      </w:r>
    </w:p>
    <w:p w14:paraId="21504615" w14:textId="77777777" w:rsidR="00D8071F" w:rsidRPr="000C4B8A" w:rsidRDefault="00D8071F" w:rsidP="000C4B8A">
      <w:pPr>
        <w:jc w:val="center"/>
        <w:rPr>
          <w:rFonts w:ascii="Times New Roman" w:hAnsi="Times New Roman" w:cs="Times New Roman"/>
          <w:lang w:val="vi-VN"/>
        </w:rPr>
      </w:pPr>
    </w:p>
    <w:p w14:paraId="74A01172" w14:textId="69D21461" w:rsidR="0043209F" w:rsidRDefault="0031620C" w:rsidP="00DF09A1">
      <w:pPr>
        <w:ind w:left="1582" w:firstLine="578"/>
        <w:rPr>
          <w:rFonts w:ascii="Times New Roman" w:hAnsi="Times New Roman" w:cs="Times New Roman"/>
        </w:rPr>
      </w:pPr>
      <w:r>
        <w:rPr>
          <w:rFonts w:ascii="Times New Roman" w:hAnsi="Times New Roman" w:cs="Times New Roman"/>
        </w:rPr>
        <w:t>Kính gửi: Quý thầy cô giáo</w:t>
      </w:r>
      <w:r w:rsidR="00D8071F">
        <w:rPr>
          <w:rFonts w:ascii="Times New Roman" w:hAnsi="Times New Roman" w:cs="Times New Roman"/>
        </w:rPr>
        <w:t>!</w:t>
      </w:r>
    </w:p>
    <w:p w14:paraId="6D969418" w14:textId="77777777" w:rsidR="00DF09A1" w:rsidRDefault="00DF09A1" w:rsidP="00DF09A1">
      <w:pPr>
        <w:ind w:left="1582" w:firstLine="578"/>
        <w:rPr>
          <w:rFonts w:ascii="Times New Roman" w:hAnsi="Times New Roman" w:cs="Times New Roman"/>
        </w:rPr>
      </w:pPr>
    </w:p>
    <w:p w14:paraId="7C1DF1DF" w14:textId="779EEF6F" w:rsidR="00B96549" w:rsidRPr="00DF09A1" w:rsidRDefault="00B96549" w:rsidP="00DF09A1">
      <w:pPr>
        <w:spacing w:before="40" w:after="40" w:line="300" w:lineRule="exact"/>
        <w:ind w:firstLine="567"/>
        <w:jc w:val="both"/>
        <w:rPr>
          <w:rFonts w:ascii="Times New Roman" w:hAnsi="Times New Roman" w:cs="Times New Roman"/>
          <w:i/>
        </w:rPr>
      </w:pPr>
      <w:r w:rsidRPr="00DF09A1">
        <w:rPr>
          <w:rFonts w:ascii="Times New Roman" w:hAnsi="Times New Roman" w:cs="Times New Roman"/>
          <w:i/>
        </w:rPr>
        <w:t>Hiện trang LỚP HỌC NỐI KẾT được viết để phục vụ miễn phí cho thầy cô giáo, nhà trường tổ chức dạy học trực tuyến. Đội ngũ kỹ thuật của công ty Vietschool đã tích cực làm việc để hỗ trợ các trường Trung học thành phố, để đáp ứng các yêu cầu của Phòng Giáo dục Trung học về Dạy học qua internet. Trang đang hoàn thiện dần, khi thực hiện sẽ có một số lỗi như: timeout, lỗi khi học sinh làm bài tập, lỗi symbol…. Mong thầy cô giáo, nhà trường thông cảm. Chúng tôi cũng đang nỗ lực không nghỉ để hoàn thiện trang hơn nữa.</w:t>
      </w:r>
    </w:p>
    <w:p w14:paraId="23D50315" w14:textId="2823B1FD" w:rsidR="00B96549" w:rsidRPr="00DF09A1" w:rsidRDefault="00B96549" w:rsidP="00DF09A1">
      <w:pPr>
        <w:spacing w:before="40" w:after="40" w:line="300" w:lineRule="exact"/>
        <w:ind w:firstLine="567"/>
        <w:jc w:val="both"/>
        <w:rPr>
          <w:rFonts w:ascii="Times New Roman" w:hAnsi="Times New Roman" w:cs="Times New Roman"/>
          <w:i/>
        </w:rPr>
      </w:pPr>
      <w:r w:rsidRPr="00DF09A1">
        <w:rPr>
          <w:rFonts w:ascii="Times New Roman" w:hAnsi="Times New Roman" w:cs="Times New Roman"/>
          <w:i/>
        </w:rPr>
        <w:t xml:space="preserve">Hy vọng chúng ta cùng đồng hành, cùng cộng tác, cùng chia sẻ và chúng ta sẽ thành công. Thành công vì đã không để một học sinh nào lại phía sau trong việc học, thành công vì ta đã rời khỏi con số 0 trong quá trình thực hiện, thành công vì một trách nhiệm cộng đồng trong giai đoạn dịch bệnh. </w:t>
      </w:r>
    </w:p>
    <w:p w14:paraId="7CC3F3EA" w14:textId="7C6FF1A7" w:rsidR="00B96549" w:rsidRPr="00DF09A1" w:rsidRDefault="00B96549" w:rsidP="00DF09A1">
      <w:pPr>
        <w:spacing w:before="40" w:after="40" w:line="300" w:lineRule="exact"/>
        <w:ind w:firstLine="567"/>
        <w:jc w:val="both"/>
        <w:rPr>
          <w:rFonts w:ascii="Times New Roman" w:hAnsi="Times New Roman" w:cs="Times New Roman"/>
          <w:i/>
        </w:rPr>
      </w:pPr>
      <w:r w:rsidRPr="00DF09A1">
        <w:rPr>
          <w:rFonts w:ascii="Times New Roman" w:hAnsi="Times New Roman" w:cs="Times New Roman"/>
          <w:i/>
        </w:rPr>
        <w:t>Thông tin hướng dẫn sau đây gửi các Thầy Cô để thực hiện. Rất mong nhận được sự phản hồi</w:t>
      </w:r>
      <w:r w:rsidR="00DF09A1" w:rsidRPr="00DF09A1">
        <w:rPr>
          <w:rFonts w:ascii="Times New Roman" w:hAnsi="Times New Roman" w:cs="Times New Roman"/>
          <w:i/>
        </w:rPr>
        <w:t xml:space="preserve"> kịp thời</w:t>
      </w:r>
      <w:r w:rsidRPr="00DF09A1">
        <w:rPr>
          <w:rFonts w:ascii="Times New Roman" w:hAnsi="Times New Roman" w:cs="Times New Roman"/>
          <w:i/>
        </w:rPr>
        <w:t xml:space="preserve"> từ phía Thầy Cô </w:t>
      </w:r>
      <w:r w:rsidR="00DF09A1" w:rsidRPr="00DF09A1">
        <w:rPr>
          <w:rFonts w:ascii="Times New Roman" w:hAnsi="Times New Roman" w:cs="Times New Roman"/>
          <w:i/>
        </w:rPr>
        <w:t>để đội ngũ Kỹ thuật viên điều chỉnh cập nhật tốt hơn.</w:t>
      </w:r>
    </w:p>
    <w:p w14:paraId="4DFC7086" w14:textId="02B9ACB8" w:rsidR="00DF09A1" w:rsidRPr="00DF09A1" w:rsidRDefault="00DF09A1" w:rsidP="00DF09A1">
      <w:pPr>
        <w:spacing w:before="40" w:after="40" w:line="300" w:lineRule="exact"/>
        <w:ind w:firstLine="567"/>
        <w:jc w:val="both"/>
        <w:rPr>
          <w:rFonts w:ascii="Times New Roman" w:hAnsi="Times New Roman" w:cs="Times New Roman"/>
          <w:i/>
        </w:rPr>
      </w:pPr>
      <w:r w:rsidRPr="00DF09A1">
        <w:rPr>
          <w:rFonts w:ascii="Times New Roman" w:hAnsi="Times New Roman" w:cs="Times New Roman"/>
          <w:i/>
        </w:rPr>
        <w:t>Trân trọng.</w:t>
      </w:r>
    </w:p>
    <w:p w14:paraId="401031E9" w14:textId="49C076EB" w:rsidR="00B96549" w:rsidRPr="0074668B" w:rsidRDefault="00B96549" w:rsidP="0074668B">
      <w:pPr>
        <w:spacing w:before="40" w:after="40" w:line="300" w:lineRule="exact"/>
        <w:jc w:val="both"/>
        <w:rPr>
          <w:rFonts w:ascii="Times New Roman" w:hAnsi="Times New Roman" w:cs="Times New Roman"/>
          <w:i/>
        </w:rPr>
      </w:pPr>
      <w:r w:rsidRPr="00DF09A1">
        <w:rPr>
          <w:rFonts w:ascii="Times New Roman" w:hAnsi="Times New Roman" w:cs="Times New Roman"/>
          <w:i/>
        </w:rPr>
        <w:t xml:space="preserve">  </w:t>
      </w:r>
    </w:p>
    <w:p w14:paraId="58F49E85" w14:textId="2D6D00B2" w:rsidR="0043209F" w:rsidRPr="00DF09A1" w:rsidRDefault="00DF09A1" w:rsidP="00DF09A1">
      <w:pPr>
        <w:pStyle w:val="ListParagraph"/>
        <w:numPr>
          <w:ilvl w:val="0"/>
          <w:numId w:val="2"/>
        </w:numPr>
        <w:spacing w:before="40" w:after="40" w:line="320" w:lineRule="exact"/>
        <w:ind w:left="426" w:hanging="142"/>
        <w:rPr>
          <w:rFonts w:ascii="Times New Roman" w:hAnsi="Times New Roman" w:cs="Times New Roman"/>
          <w:b/>
          <w:bCs/>
          <w:i/>
          <w:iCs/>
          <w:sz w:val="26"/>
          <w:szCs w:val="26"/>
          <w:u w:val="single"/>
          <w:lang w:val="vi-VN"/>
        </w:rPr>
      </w:pPr>
      <w:r w:rsidRPr="00DF09A1">
        <w:rPr>
          <w:rFonts w:ascii="Times New Roman" w:hAnsi="Times New Roman" w:cs="Times New Roman"/>
          <w:b/>
          <w:bCs/>
          <w:i/>
          <w:iCs/>
          <w:sz w:val="26"/>
          <w:szCs w:val="26"/>
          <w:u w:val="single"/>
        </w:rPr>
        <w:t>Về đ</w:t>
      </w:r>
      <w:r w:rsidR="004457F7" w:rsidRPr="00DF09A1">
        <w:rPr>
          <w:rFonts w:ascii="Times New Roman" w:hAnsi="Times New Roman" w:cs="Times New Roman"/>
          <w:b/>
          <w:bCs/>
          <w:i/>
          <w:iCs/>
          <w:sz w:val="26"/>
          <w:szCs w:val="26"/>
          <w:u w:val="single"/>
          <w:lang w:val="vi-VN"/>
        </w:rPr>
        <w:t xml:space="preserve">ịnh hướng giảng dạy qua </w:t>
      </w:r>
      <w:r w:rsidR="0074668B">
        <w:rPr>
          <w:rFonts w:ascii="Times New Roman" w:hAnsi="Times New Roman" w:cs="Times New Roman"/>
          <w:b/>
          <w:bCs/>
          <w:i/>
          <w:iCs/>
          <w:sz w:val="26"/>
          <w:szCs w:val="26"/>
          <w:u w:val="single"/>
        </w:rPr>
        <w:t>I</w:t>
      </w:r>
      <w:r w:rsidR="004457F7" w:rsidRPr="00DF09A1">
        <w:rPr>
          <w:rFonts w:ascii="Times New Roman" w:hAnsi="Times New Roman" w:cs="Times New Roman"/>
          <w:b/>
          <w:bCs/>
          <w:i/>
          <w:iCs/>
          <w:sz w:val="26"/>
          <w:szCs w:val="26"/>
          <w:u w:val="single"/>
          <w:lang w:val="vi-VN"/>
        </w:rPr>
        <w:t>nternet</w:t>
      </w:r>
    </w:p>
    <w:p w14:paraId="07A84D58" w14:textId="74AD24AF" w:rsidR="001E5A0B" w:rsidRPr="00DF09A1" w:rsidRDefault="001E5A0B" w:rsidP="00DF09A1">
      <w:pPr>
        <w:spacing w:before="40" w:after="40" w:line="320" w:lineRule="exact"/>
        <w:ind w:firstLine="501"/>
        <w:jc w:val="both"/>
        <w:rPr>
          <w:rFonts w:ascii="Times New Roman" w:hAnsi="Times New Roman" w:cs="Times New Roman"/>
          <w:sz w:val="26"/>
          <w:szCs w:val="26"/>
        </w:rPr>
      </w:pPr>
      <w:r w:rsidRPr="00DF09A1">
        <w:rPr>
          <w:rFonts w:ascii="Times New Roman" w:hAnsi="Times New Roman" w:cs="Times New Roman"/>
          <w:sz w:val="26"/>
          <w:szCs w:val="26"/>
          <w:highlight w:val="white"/>
          <w:lang w:val="vi-VN"/>
        </w:rPr>
        <w:t xml:space="preserve">- </w:t>
      </w:r>
      <w:r w:rsidRPr="00DF09A1">
        <w:rPr>
          <w:rFonts w:ascii="Times New Roman" w:hAnsi="Times New Roman" w:cs="Times New Roman"/>
          <w:sz w:val="26"/>
          <w:szCs w:val="26"/>
          <w:highlight w:val="white"/>
        </w:rPr>
        <w:t>Căn cứ c</w:t>
      </w:r>
      <w:r w:rsidRPr="00DF09A1">
        <w:rPr>
          <w:rFonts w:ascii="Times New Roman" w:hAnsi="Times New Roman" w:cs="Times New Roman"/>
          <w:sz w:val="26"/>
          <w:szCs w:val="26"/>
          <w:highlight w:val="white"/>
          <w:lang w:val="vi-VN"/>
        </w:rPr>
        <w:t>ông văn số 4612/BGDĐT-GDTrH ngày</w:t>
      </w:r>
      <w:r w:rsidRPr="00DF09A1">
        <w:rPr>
          <w:rFonts w:ascii="Times New Roman" w:hAnsi="Times New Roman" w:cs="Times New Roman"/>
          <w:sz w:val="26"/>
          <w:szCs w:val="26"/>
          <w:highlight w:val="white"/>
        </w:rPr>
        <w:t xml:space="preserve"> 03 tháng 10 năm </w:t>
      </w:r>
      <w:r w:rsidRPr="00DF09A1">
        <w:rPr>
          <w:rFonts w:ascii="Times New Roman" w:hAnsi="Times New Roman" w:cs="Times New Roman"/>
          <w:sz w:val="26"/>
          <w:szCs w:val="26"/>
          <w:highlight w:val="white"/>
          <w:lang w:val="vi-VN"/>
        </w:rPr>
        <w:t xml:space="preserve">2017 </w:t>
      </w:r>
      <w:r w:rsidRPr="00DF09A1">
        <w:rPr>
          <w:rFonts w:ascii="Times New Roman" w:hAnsi="Times New Roman" w:cs="Times New Roman"/>
          <w:sz w:val="26"/>
          <w:szCs w:val="26"/>
          <w:highlight w:val="white"/>
        </w:rPr>
        <w:t xml:space="preserve">của Bộ Giáo dục và Đào tạo về </w:t>
      </w:r>
      <w:r w:rsidRPr="00DF09A1">
        <w:rPr>
          <w:rFonts w:ascii="Times New Roman" w:hAnsi="Times New Roman" w:cs="Times New Roman"/>
          <w:sz w:val="26"/>
          <w:szCs w:val="26"/>
          <w:highlight w:val="white"/>
          <w:lang w:val="vi-VN"/>
        </w:rPr>
        <w:t>hướng dẫn thực hiện CT GDPT hiện hành theo định hướng phát triển năng lực và phẩm chất học sinh từ năm học 2017-2018</w:t>
      </w:r>
      <w:r w:rsidRPr="00DF09A1">
        <w:rPr>
          <w:rFonts w:ascii="Times New Roman" w:hAnsi="Times New Roman" w:cs="Times New Roman"/>
          <w:sz w:val="26"/>
          <w:szCs w:val="26"/>
          <w:highlight w:val="white"/>
        </w:rPr>
        <w:t>;</w:t>
      </w:r>
    </w:p>
    <w:p w14:paraId="31654097" w14:textId="7E82F612" w:rsidR="001E5A0B" w:rsidRPr="00DF09A1" w:rsidRDefault="001E5A0B" w:rsidP="00DF09A1">
      <w:pPr>
        <w:spacing w:before="40" w:after="40" w:line="320" w:lineRule="exact"/>
        <w:ind w:firstLine="501"/>
        <w:jc w:val="both"/>
        <w:rPr>
          <w:rFonts w:ascii="Times New Roman" w:hAnsi="Times New Roman" w:cs="Times New Roman"/>
          <w:color w:val="000000"/>
          <w:sz w:val="26"/>
          <w:szCs w:val="26"/>
          <w:shd w:val="clear" w:color="auto" w:fill="FFFFFF"/>
          <w:lang w:val="vi-VN"/>
        </w:rPr>
      </w:pPr>
      <w:r w:rsidRPr="00DF09A1">
        <w:rPr>
          <w:rFonts w:ascii="Times New Roman" w:hAnsi="Times New Roman" w:cs="Times New Roman"/>
          <w:sz w:val="26"/>
          <w:szCs w:val="26"/>
          <w:lang w:val="vi-VN"/>
        </w:rPr>
        <w:t xml:space="preserve">- </w:t>
      </w:r>
      <w:r w:rsidR="00A9386B" w:rsidRPr="00DF09A1">
        <w:rPr>
          <w:rFonts w:ascii="Times New Roman" w:hAnsi="Times New Roman" w:cs="Times New Roman"/>
          <w:sz w:val="26"/>
          <w:szCs w:val="26"/>
          <w:highlight w:val="white"/>
          <w:lang w:val="vi-VN"/>
        </w:rPr>
        <w:t xml:space="preserve">Căn cứ công văn số </w:t>
      </w:r>
      <w:r w:rsidR="00A9386B" w:rsidRPr="00DF09A1">
        <w:rPr>
          <w:rFonts w:ascii="Times New Roman" w:hAnsi="Times New Roman" w:cs="Times New Roman"/>
          <w:sz w:val="26"/>
          <w:szCs w:val="26"/>
          <w:highlight w:val="white"/>
        </w:rPr>
        <w:t>1061/BGDĐT</w:t>
      </w:r>
      <w:r w:rsidR="00A9386B" w:rsidRPr="00DF09A1">
        <w:rPr>
          <w:rFonts w:ascii="Times New Roman" w:hAnsi="Times New Roman" w:cs="Times New Roman"/>
          <w:sz w:val="26"/>
          <w:szCs w:val="26"/>
          <w:highlight w:val="white"/>
          <w:lang w:val="vi-VN"/>
        </w:rPr>
        <w:t>-GDTrH</w:t>
      </w:r>
      <w:r w:rsidR="00A9386B" w:rsidRPr="00DF09A1">
        <w:rPr>
          <w:rFonts w:ascii="Times New Roman" w:hAnsi="Times New Roman" w:cs="Times New Roman"/>
          <w:color w:val="000000"/>
          <w:sz w:val="26"/>
          <w:szCs w:val="26"/>
          <w:highlight w:val="white"/>
          <w:shd w:val="clear" w:color="auto" w:fill="FFFFFF"/>
          <w:lang w:val="vi-VN"/>
        </w:rPr>
        <w:t xml:space="preserve"> ngày </w:t>
      </w:r>
      <w:r w:rsidR="00A9386B" w:rsidRPr="00DF09A1">
        <w:rPr>
          <w:rFonts w:ascii="Times New Roman" w:hAnsi="Times New Roman" w:cs="Times New Roman"/>
          <w:color w:val="000000"/>
          <w:sz w:val="26"/>
          <w:szCs w:val="26"/>
          <w:highlight w:val="white"/>
          <w:shd w:val="clear" w:color="auto" w:fill="FFFFFF"/>
        </w:rPr>
        <w:t>25</w:t>
      </w:r>
      <w:r w:rsidR="00A9386B" w:rsidRPr="00DF09A1">
        <w:rPr>
          <w:rFonts w:ascii="Times New Roman" w:hAnsi="Times New Roman" w:cs="Times New Roman"/>
          <w:color w:val="000000"/>
          <w:sz w:val="26"/>
          <w:szCs w:val="26"/>
          <w:highlight w:val="white"/>
          <w:shd w:val="clear" w:color="auto" w:fill="FFFFFF"/>
          <w:lang w:val="vi-VN"/>
        </w:rPr>
        <w:t xml:space="preserve"> tháng 3 năm 2020 </w:t>
      </w:r>
      <w:r w:rsidR="00A9386B" w:rsidRPr="00DF09A1">
        <w:rPr>
          <w:rFonts w:ascii="Times New Roman" w:hAnsi="Times New Roman" w:cs="Times New Roman"/>
          <w:color w:val="000000"/>
          <w:sz w:val="26"/>
          <w:szCs w:val="26"/>
          <w:highlight w:val="white"/>
          <w:shd w:val="clear" w:color="auto" w:fill="FFFFFF"/>
        </w:rPr>
        <w:t xml:space="preserve">của Bộ Giáo dục và Đào tạo </w:t>
      </w:r>
      <w:r w:rsidR="00A9386B" w:rsidRPr="00DF09A1">
        <w:rPr>
          <w:rFonts w:ascii="Times New Roman" w:hAnsi="Times New Roman" w:cs="Times New Roman"/>
          <w:color w:val="000000"/>
          <w:sz w:val="26"/>
          <w:szCs w:val="26"/>
          <w:highlight w:val="white"/>
          <w:shd w:val="clear" w:color="auto" w:fill="FFFFFF"/>
          <w:lang w:val="vi-VN"/>
        </w:rPr>
        <w:t xml:space="preserve">về </w:t>
      </w:r>
      <w:r w:rsidR="00A9386B" w:rsidRPr="00DF09A1">
        <w:rPr>
          <w:rFonts w:ascii="Times New Roman" w:hAnsi="Times New Roman" w:cs="Times New Roman"/>
          <w:sz w:val="26"/>
          <w:szCs w:val="26"/>
          <w:highlight w:val="white"/>
          <w:lang w:val="vi-VN"/>
        </w:rPr>
        <w:t>h</w:t>
      </w:r>
      <w:r w:rsidR="00A9386B" w:rsidRPr="00DF09A1">
        <w:rPr>
          <w:rFonts w:ascii="Times New Roman" w:hAnsi="Times New Roman" w:cs="Times New Roman"/>
          <w:sz w:val="26"/>
          <w:szCs w:val="26"/>
          <w:highlight w:val="white"/>
        </w:rPr>
        <w:t xml:space="preserve">ướng dẫn </w:t>
      </w:r>
      <w:r w:rsidR="00A9386B" w:rsidRPr="00DF09A1">
        <w:rPr>
          <w:rFonts w:ascii="Times New Roman" w:hAnsi="Times New Roman" w:cs="Times New Roman"/>
          <w:color w:val="000000"/>
          <w:sz w:val="26"/>
          <w:szCs w:val="26"/>
          <w:highlight w:val="white"/>
        </w:rPr>
        <w:t>dạy học</w:t>
      </w:r>
      <w:r w:rsidR="00A9386B" w:rsidRPr="00DF09A1">
        <w:rPr>
          <w:rFonts w:ascii="Times New Roman" w:hAnsi="Times New Roman" w:cs="Times New Roman"/>
          <w:sz w:val="26"/>
          <w:szCs w:val="26"/>
          <w:highlight w:val="white"/>
        </w:rPr>
        <w:t xml:space="preserve"> qua Internet, trên </w:t>
      </w:r>
      <w:r w:rsidR="00A9386B" w:rsidRPr="00DF09A1">
        <w:rPr>
          <w:rFonts w:ascii="Times New Roman" w:hAnsi="Times New Roman" w:cs="Times New Roman"/>
          <w:color w:val="000000"/>
          <w:sz w:val="26"/>
          <w:szCs w:val="26"/>
          <w:highlight w:val="white"/>
        </w:rPr>
        <w:t>truyền hình đối với</w:t>
      </w:r>
      <w:r w:rsidR="00A9386B" w:rsidRPr="00DF09A1">
        <w:rPr>
          <w:rFonts w:ascii="Times New Roman" w:hAnsi="Times New Roman" w:cs="Times New Roman"/>
          <w:sz w:val="26"/>
          <w:szCs w:val="26"/>
          <w:highlight w:val="white"/>
        </w:rPr>
        <w:t xml:space="preserve"> các trường phổ thông</w:t>
      </w:r>
      <w:r w:rsidR="00A9386B" w:rsidRPr="00DF09A1">
        <w:rPr>
          <w:rFonts w:ascii="Times New Roman" w:hAnsi="Times New Roman" w:cs="Times New Roman"/>
          <w:sz w:val="26"/>
          <w:szCs w:val="26"/>
          <w:highlight w:val="white"/>
          <w:lang w:val="vi-VN"/>
        </w:rPr>
        <w:t xml:space="preserve">, </w:t>
      </w:r>
      <w:r w:rsidR="00A9386B" w:rsidRPr="00DF09A1">
        <w:rPr>
          <w:rFonts w:ascii="Times New Roman" w:hAnsi="Times New Roman" w:cs="Times New Roman"/>
          <w:sz w:val="26"/>
          <w:szCs w:val="26"/>
          <w:highlight w:val="white"/>
        </w:rPr>
        <w:t xml:space="preserve">CSGD </w:t>
      </w:r>
      <w:r w:rsidR="00A9386B" w:rsidRPr="00DF09A1">
        <w:rPr>
          <w:rFonts w:ascii="Times New Roman" w:hAnsi="Times New Roman" w:cs="Times New Roman"/>
          <w:sz w:val="26"/>
          <w:szCs w:val="26"/>
          <w:highlight w:val="white"/>
          <w:lang w:val="vi-VN"/>
        </w:rPr>
        <w:t>thường xuyên</w:t>
      </w:r>
      <w:r w:rsidR="00A9386B" w:rsidRPr="00DF09A1">
        <w:rPr>
          <w:rFonts w:ascii="Times New Roman" w:hAnsi="Times New Roman" w:cs="Times New Roman"/>
          <w:sz w:val="26"/>
          <w:szCs w:val="26"/>
          <w:highlight w:val="white"/>
        </w:rPr>
        <w:t xml:space="preserve"> trong</w:t>
      </w:r>
      <w:r w:rsidR="00A9386B" w:rsidRPr="00DF09A1">
        <w:rPr>
          <w:rFonts w:ascii="Times New Roman" w:hAnsi="Times New Roman" w:cs="Times New Roman"/>
          <w:sz w:val="26"/>
          <w:szCs w:val="26"/>
          <w:highlight w:val="white"/>
          <w:lang w:val="vi-VN"/>
        </w:rPr>
        <w:t xml:space="preserve"> thời gian  học sinh nghỉ học ở trường vì Covid-19</w:t>
      </w:r>
      <w:r w:rsidR="00A9386B" w:rsidRPr="00DF09A1">
        <w:rPr>
          <w:rFonts w:ascii="Times New Roman" w:hAnsi="Times New Roman" w:cs="Times New Roman"/>
          <w:sz w:val="26"/>
          <w:szCs w:val="26"/>
          <w:highlight w:val="white"/>
        </w:rPr>
        <w:t xml:space="preserve"> </w:t>
      </w:r>
      <w:r w:rsidR="00A9386B" w:rsidRPr="00DF09A1">
        <w:rPr>
          <w:rFonts w:ascii="Times New Roman" w:hAnsi="Times New Roman" w:cs="Times New Roman"/>
          <w:sz w:val="26"/>
          <w:szCs w:val="26"/>
          <w:highlight w:val="white"/>
          <w:lang w:val="vi-VN"/>
        </w:rPr>
        <w:t>năm học 2019</w:t>
      </w:r>
      <w:r w:rsidR="00A9386B" w:rsidRPr="00DF09A1">
        <w:rPr>
          <w:rFonts w:ascii="Times New Roman" w:hAnsi="Times New Roman" w:cs="Times New Roman"/>
          <w:sz w:val="26"/>
          <w:szCs w:val="26"/>
          <w:highlight w:val="white"/>
        </w:rPr>
        <w:t xml:space="preserve"> </w:t>
      </w:r>
      <w:r w:rsidR="00A9386B" w:rsidRPr="00DF09A1">
        <w:rPr>
          <w:rFonts w:ascii="Times New Roman" w:hAnsi="Times New Roman" w:cs="Times New Roman"/>
          <w:sz w:val="26"/>
          <w:szCs w:val="26"/>
          <w:highlight w:val="white"/>
          <w:lang w:val="vi-VN"/>
        </w:rPr>
        <w:t>-</w:t>
      </w:r>
      <w:r w:rsidR="00A9386B" w:rsidRPr="00DF09A1">
        <w:rPr>
          <w:rFonts w:ascii="Times New Roman" w:hAnsi="Times New Roman" w:cs="Times New Roman"/>
          <w:sz w:val="26"/>
          <w:szCs w:val="26"/>
          <w:highlight w:val="white"/>
        </w:rPr>
        <w:t xml:space="preserve"> </w:t>
      </w:r>
      <w:r w:rsidR="00A9386B" w:rsidRPr="00DF09A1">
        <w:rPr>
          <w:rFonts w:ascii="Times New Roman" w:hAnsi="Times New Roman" w:cs="Times New Roman"/>
          <w:sz w:val="26"/>
          <w:szCs w:val="26"/>
          <w:highlight w:val="white"/>
          <w:lang w:val="vi-VN"/>
        </w:rPr>
        <w:t>2020</w:t>
      </w:r>
      <w:r w:rsidR="00A9386B" w:rsidRPr="00DF09A1">
        <w:rPr>
          <w:rFonts w:ascii="Times New Roman" w:hAnsi="Times New Roman" w:cs="Times New Roman"/>
          <w:color w:val="000000"/>
          <w:sz w:val="26"/>
          <w:szCs w:val="26"/>
          <w:highlight w:val="white"/>
          <w:shd w:val="clear" w:color="auto" w:fill="FFFFFF"/>
          <w:lang w:val="vi-VN"/>
        </w:rPr>
        <w:t>;</w:t>
      </w:r>
    </w:p>
    <w:p w14:paraId="7C2165F2" w14:textId="77777777" w:rsidR="002C5F7B" w:rsidRPr="00DF09A1" w:rsidRDefault="00A9386B" w:rsidP="00DF09A1">
      <w:pPr>
        <w:spacing w:before="40" w:after="40" w:line="320" w:lineRule="exact"/>
        <w:ind w:firstLine="501"/>
        <w:jc w:val="both"/>
        <w:rPr>
          <w:rFonts w:ascii="Times New Roman" w:hAnsi="Times New Roman" w:cs="Times New Roman"/>
          <w:bCs/>
          <w:color w:val="000000" w:themeColor="text1"/>
          <w:sz w:val="26"/>
          <w:szCs w:val="26"/>
          <w:highlight w:val="white"/>
        </w:rPr>
      </w:pPr>
      <w:r w:rsidRPr="00DF09A1">
        <w:rPr>
          <w:rFonts w:ascii="Times New Roman" w:hAnsi="Times New Roman" w:cs="Times New Roman"/>
          <w:color w:val="000000"/>
          <w:sz w:val="26"/>
          <w:szCs w:val="26"/>
          <w:shd w:val="clear" w:color="auto" w:fill="FFFFFF"/>
          <w:lang w:val="vi-VN"/>
        </w:rPr>
        <w:t xml:space="preserve">- </w:t>
      </w:r>
      <w:r w:rsidR="00470200" w:rsidRPr="00DF09A1">
        <w:rPr>
          <w:rFonts w:ascii="Times New Roman" w:hAnsi="Times New Roman" w:cs="Times New Roman"/>
          <w:color w:val="000000"/>
          <w:sz w:val="26"/>
          <w:szCs w:val="26"/>
          <w:highlight w:val="white"/>
          <w:shd w:val="clear" w:color="auto" w:fill="FFFFFF"/>
          <w:lang w:val="vi-VN"/>
        </w:rPr>
        <w:t>C</w:t>
      </w:r>
      <w:r w:rsidRPr="00DF09A1">
        <w:rPr>
          <w:rFonts w:ascii="Times New Roman" w:hAnsi="Times New Roman" w:cs="Times New Roman"/>
          <w:color w:val="000000"/>
          <w:sz w:val="26"/>
          <w:szCs w:val="26"/>
          <w:highlight w:val="white"/>
          <w:shd w:val="clear" w:color="auto" w:fill="FFFFFF"/>
          <w:lang w:val="vi-VN"/>
        </w:rPr>
        <w:t>ăn</w:t>
      </w:r>
      <w:r w:rsidRPr="00DF09A1">
        <w:rPr>
          <w:rFonts w:ascii="Times New Roman" w:hAnsi="Times New Roman" w:cs="Times New Roman"/>
          <w:color w:val="000000"/>
          <w:sz w:val="26"/>
          <w:szCs w:val="26"/>
          <w:shd w:val="clear" w:color="auto" w:fill="FFFFFF"/>
          <w:lang w:val="vi-VN"/>
        </w:rPr>
        <w:t xml:space="preserve"> </w:t>
      </w:r>
      <w:r w:rsidRPr="00DF09A1">
        <w:rPr>
          <w:rFonts w:ascii="Times New Roman" w:hAnsi="Times New Roman" w:cs="Times New Roman"/>
          <w:sz w:val="26"/>
          <w:szCs w:val="26"/>
          <w:highlight w:val="white"/>
          <w:lang w:val="vi-VN"/>
        </w:rPr>
        <w:t>cứ</w:t>
      </w:r>
      <w:r w:rsidRPr="00DF09A1">
        <w:rPr>
          <w:rFonts w:ascii="Times New Roman" w:hAnsi="Times New Roman" w:cs="Times New Roman"/>
          <w:color w:val="000000"/>
          <w:sz w:val="26"/>
          <w:szCs w:val="26"/>
          <w:shd w:val="clear" w:color="auto" w:fill="FFFFFF"/>
          <w:lang w:val="vi-VN"/>
        </w:rPr>
        <w:t xml:space="preserve"> </w:t>
      </w:r>
      <w:r w:rsidRPr="00DF09A1">
        <w:rPr>
          <w:rFonts w:ascii="Times New Roman" w:hAnsi="Times New Roman" w:cs="Times New Roman"/>
          <w:color w:val="000000"/>
          <w:sz w:val="26"/>
          <w:szCs w:val="26"/>
          <w:highlight w:val="white"/>
          <w:shd w:val="clear" w:color="auto" w:fill="FFFFFF"/>
          <w:lang w:val="vi-VN"/>
        </w:rPr>
        <w:t>văn</w:t>
      </w:r>
      <w:r w:rsidRPr="00DF09A1">
        <w:rPr>
          <w:rFonts w:ascii="Times New Roman" w:hAnsi="Times New Roman" w:cs="Times New Roman"/>
          <w:color w:val="000000"/>
          <w:sz w:val="26"/>
          <w:szCs w:val="26"/>
          <w:shd w:val="clear" w:color="auto" w:fill="FFFFFF"/>
          <w:lang w:val="vi-VN"/>
        </w:rPr>
        <w:t xml:space="preserve"> </w:t>
      </w:r>
      <w:r w:rsidRPr="00DF09A1">
        <w:rPr>
          <w:rFonts w:ascii="Times New Roman" w:hAnsi="Times New Roman" w:cs="Times New Roman"/>
          <w:color w:val="000000"/>
          <w:sz w:val="26"/>
          <w:szCs w:val="26"/>
          <w:highlight w:val="white"/>
          <w:shd w:val="clear" w:color="auto" w:fill="FFFFFF"/>
          <w:lang w:val="vi-VN"/>
        </w:rPr>
        <w:t>bản</w:t>
      </w:r>
      <w:r w:rsidRPr="00DF09A1">
        <w:rPr>
          <w:rFonts w:ascii="Times New Roman" w:hAnsi="Times New Roman" w:cs="Times New Roman"/>
          <w:color w:val="000000"/>
          <w:sz w:val="26"/>
          <w:szCs w:val="26"/>
          <w:shd w:val="clear" w:color="auto" w:fill="FFFFFF"/>
          <w:lang w:val="vi-VN"/>
        </w:rPr>
        <w:t xml:space="preserve"> </w:t>
      </w:r>
      <w:r w:rsidR="00470200" w:rsidRPr="00DF09A1">
        <w:rPr>
          <w:rFonts w:ascii="Times New Roman" w:hAnsi="Times New Roman" w:cs="Times New Roman"/>
          <w:sz w:val="26"/>
          <w:szCs w:val="26"/>
          <w:highlight w:val="white"/>
        </w:rPr>
        <w:t xml:space="preserve">số </w:t>
      </w:r>
      <w:r w:rsidR="00470200" w:rsidRPr="00DF09A1">
        <w:rPr>
          <w:rFonts w:ascii="Times New Roman" w:hAnsi="Times New Roman" w:cs="Times New Roman"/>
          <w:sz w:val="26"/>
          <w:szCs w:val="26"/>
          <w:highlight w:val="white"/>
          <w:lang w:val="vi-VN"/>
        </w:rPr>
        <w:t>1029</w:t>
      </w:r>
      <w:r w:rsidR="00470200" w:rsidRPr="00DF09A1">
        <w:rPr>
          <w:rFonts w:ascii="Times New Roman" w:hAnsi="Times New Roman" w:cs="Times New Roman"/>
          <w:sz w:val="26"/>
          <w:szCs w:val="26"/>
          <w:highlight w:val="white"/>
        </w:rPr>
        <w:t>/GDĐT-TrH</w:t>
      </w:r>
      <w:r w:rsidR="00470200" w:rsidRPr="00DF09A1">
        <w:rPr>
          <w:rFonts w:ascii="Times New Roman" w:hAnsi="Times New Roman" w:cs="Times New Roman"/>
          <w:sz w:val="26"/>
          <w:szCs w:val="26"/>
          <w:highlight w:val="white"/>
          <w:lang w:val="vi-VN"/>
        </w:rPr>
        <w:t xml:space="preserve"> ngày 01 tháng 4 năm 2020 của Sở </w:t>
      </w:r>
      <w:r w:rsidR="00470200" w:rsidRPr="00DF09A1">
        <w:rPr>
          <w:rFonts w:ascii="Times New Roman" w:hAnsi="Times New Roman" w:cs="Times New Roman"/>
          <w:color w:val="000000"/>
          <w:sz w:val="26"/>
          <w:szCs w:val="26"/>
          <w:highlight w:val="white"/>
          <w:shd w:val="clear" w:color="auto" w:fill="FFFFFF"/>
        </w:rPr>
        <w:t>Giáo dục và Đào tạo</w:t>
      </w:r>
      <w:r w:rsidR="00470200" w:rsidRPr="00DF09A1">
        <w:rPr>
          <w:rFonts w:ascii="Times New Roman" w:hAnsi="Times New Roman" w:cs="Times New Roman"/>
          <w:color w:val="000000"/>
          <w:sz w:val="26"/>
          <w:szCs w:val="26"/>
          <w:highlight w:val="white"/>
          <w:shd w:val="clear" w:color="auto" w:fill="FFFFFF"/>
          <w:lang w:val="vi-VN"/>
        </w:rPr>
        <w:t xml:space="preserve"> về </w:t>
      </w:r>
      <w:r w:rsidR="00A5210D" w:rsidRPr="00DF09A1">
        <w:rPr>
          <w:rFonts w:ascii="Times New Roman" w:hAnsi="Times New Roman" w:cs="Times New Roman"/>
          <w:sz w:val="26"/>
          <w:szCs w:val="26"/>
          <w:highlight w:val="white"/>
        </w:rPr>
        <w:t xml:space="preserve">Về </w:t>
      </w:r>
      <w:r w:rsidR="00A5210D" w:rsidRPr="00DF09A1">
        <w:rPr>
          <w:rFonts w:ascii="Times New Roman" w:hAnsi="Times New Roman" w:cs="Times New Roman"/>
          <w:sz w:val="26"/>
          <w:szCs w:val="26"/>
          <w:highlight w:val="white"/>
          <w:lang w:val="vi-VN"/>
        </w:rPr>
        <w:t>h</w:t>
      </w:r>
      <w:r w:rsidR="00A5210D" w:rsidRPr="00DF09A1">
        <w:rPr>
          <w:rFonts w:ascii="Times New Roman" w:hAnsi="Times New Roman" w:cs="Times New Roman"/>
          <w:sz w:val="26"/>
          <w:szCs w:val="26"/>
          <w:highlight w:val="white"/>
        </w:rPr>
        <w:t xml:space="preserve">ướng dẫn điều chỉnh nội dung dạy học và tổ chức </w:t>
      </w:r>
      <w:r w:rsidR="00A5210D" w:rsidRPr="00DF09A1">
        <w:rPr>
          <w:rFonts w:ascii="Times New Roman" w:hAnsi="Times New Roman" w:cs="Times New Roman"/>
          <w:color w:val="000000"/>
          <w:sz w:val="26"/>
          <w:szCs w:val="26"/>
          <w:highlight w:val="white"/>
        </w:rPr>
        <w:t>dạy học</w:t>
      </w:r>
      <w:r w:rsidR="00A5210D" w:rsidRPr="00DF09A1">
        <w:rPr>
          <w:rFonts w:ascii="Times New Roman" w:hAnsi="Times New Roman" w:cs="Times New Roman"/>
          <w:sz w:val="26"/>
          <w:szCs w:val="26"/>
          <w:highlight w:val="white"/>
        </w:rPr>
        <w:t xml:space="preserve"> </w:t>
      </w:r>
      <w:r w:rsidR="00A5210D" w:rsidRPr="00DF09A1">
        <w:rPr>
          <w:rFonts w:ascii="Times New Roman" w:hAnsi="Times New Roman" w:cs="Times New Roman"/>
          <w:color w:val="000000"/>
          <w:sz w:val="26"/>
          <w:szCs w:val="26"/>
          <w:highlight w:val="white"/>
        </w:rPr>
        <w:t>đối với</w:t>
      </w:r>
      <w:r w:rsidR="00A5210D" w:rsidRPr="00DF09A1">
        <w:rPr>
          <w:rFonts w:ascii="Times New Roman" w:hAnsi="Times New Roman" w:cs="Times New Roman"/>
          <w:sz w:val="26"/>
          <w:szCs w:val="26"/>
          <w:highlight w:val="white"/>
        </w:rPr>
        <w:t xml:space="preserve"> các trường phổ thông trong</w:t>
      </w:r>
      <w:r w:rsidR="00A5210D" w:rsidRPr="00DF09A1">
        <w:rPr>
          <w:rFonts w:ascii="Times New Roman" w:hAnsi="Times New Roman" w:cs="Times New Roman"/>
          <w:sz w:val="26"/>
          <w:szCs w:val="26"/>
          <w:highlight w:val="white"/>
          <w:lang w:val="vi-VN"/>
        </w:rPr>
        <w:t xml:space="preserve"> thời gian học sinh nghỉ học ở trường vì Covid-19</w:t>
      </w:r>
      <w:r w:rsidR="00A5210D" w:rsidRPr="00DF09A1">
        <w:rPr>
          <w:rFonts w:ascii="Times New Roman" w:hAnsi="Times New Roman" w:cs="Times New Roman"/>
          <w:sz w:val="26"/>
          <w:szCs w:val="26"/>
          <w:highlight w:val="white"/>
        </w:rPr>
        <w:t xml:space="preserve"> học kỳ 2 </w:t>
      </w:r>
      <w:r w:rsidR="00A5210D" w:rsidRPr="00DF09A1">
        <w:rPr>
          <w:rFonts w:ascii="Times New Roman" w:hAnsi="Times New Roman" w:cs="Times New Roman"/>
          <w:sz w:val="26"/>
          <w:szCs w:val="26"/>
          <w:highlight w:val="white"/>
          <w:lang w:val="vi-VN"/>
        </w:rPr>
        <w:t>năm học 2019-2020</w:t>
      </w:r>
      <w:r w:rsidR="009D776F" w:rsidRPr="00DF09A1">
        <w:rPr>
          <w:rFonts w:ascii="Times New Roman" w:hAnsi="Times New Roman" w:cs="Times New Roman"/>
          <w:sz w:val="26"/>
          <w:szCs w:val="26"/>
          <w:highlight w:val="white"/>
          <w:lang w:val="vi-VN"/>
        </w:rPr>
        <w:t>;</w:t>
      </w:r>
      <w:r w:rsidR="002C5F7B" w:rsidRPr="00DF09A1">
        <w:rPr>
          <w:rFonts w:ascii="Times New Roman" w:hAnsi="Times New Roman" w:cs="Times New Roman"/>
          <w:bCs/>
          <w:color w:val="000000" w:themeColor="text1"/>
          <w:sz w:val="26"/>
          <w:szCs w:val="26"/>
          <w:highlight w:val="white"/>
        </w:rPr>
        <w:t xml:space="preserve"> </w:t>
      </w:r>
    </w:p>
    <w:p w14:paraId="711BCD51" w14:textId="77777777" w:rsidR="00DF09A1" w:rsidRDefault="002C5F7B" w:rsidP="00DF09A1">
      <w:pPr>
        <w:pStyle w:val="TableParagraph"/>
        <w:spacing w:before="40" w:after="40" w:line="320" w:lineRule="exact"/>
        <w:ind w:right="-8" w:firstLine="247"/>
        <w:jc w:val="both"/>
        <w:rPr>
          <w:color w:val="000000" w:themeColor="text1"/>
          <w:sz w:val="26"/>
          <w:szCs w:val="26"/>
          <w:highlight w:val="white"/>
        </w:rPr>
      </w:pPr>
      <w:r w:rsidRPr="00DF09A1">
        <w:rPr>
          <w:bCs/>
          <w:color w:val="000000" w:themeColor="text1"/>
          <w:sz w:val="26"/>
          <w:szCs w:val="26"/>
          <w:highlight w:val="white"/>
        </w:rPr>
        <w:t xml:space="preserve"> </w:t>
      </w:r>
      <w:r w:rsidRPr="00DF09A1">
        <w:rPr>
          <w:bCs/>
          <w:color w:val="000000" w:themeColor="text1"/>
          <w:sz w:val="26"/>
          <w:szCs w:val="26"/>
          <w:highlight w:val="white"/>
        </w:rPr>
        <w:sym w:font="Wingdings" w:char="F0E0"/>
      </w:r>
      <w:r w:rsidRPr="00DF09A1">
        <w:rPr>
          <w:bCs/>
          <w:color w:val="000000" w:themeColor="text1"/>
          <w:sz w:val="26"/>
          <w:szCs w:val="26"/>
          <w:highlight w:val="white"/>
        </w:rPr>
        <w:t xml:space="preserve"> Dạy học qua Internet là </w:t>
      </w:r>
      <w:r w:rsidRPr="00DF09A1">
        <w:rPr>
          <w:color w:val="000000" w:themeColor="text1"/>
          <w:sz w:val="26"/>
          <w:szCs w:val="26"/>
          <w:highlight w:val="white"/>
        </w:rPr>
        <w:t>các hình thức dạy</w:t>
      </w:r>
      <w:r w:rsidRPr="00DF09A1">
        <w:rPr>
          <w:color w:val="000000" w:themeColor="text1"/>
          <w:sz w:val="26"/>
          <w:szCs w:val="26"/>
          <w:highlight w:val="white"/>
          <w:lang w:val="vi-VN"/>
        </w:rPr>
        <w:t xml:space="preserve"> học trong đó </w:t>
      </w:r>
      <w:r w:rsidRPr="00DF09A1">
        <w:rPr>
          <w:color w:val="000000" w:themeColor="text1"/>
          <w:sz w:val="26"/>
          <w:szCs w:val="26"/>
          <w:highlight w:val="white"/>
        </w:rPr>
        <w:t xml:space="preserve">giáo viên sử dụng các ứng dụng hoặc dịch vụ của Internet để tổ chức </w:t>
      </w:r>
      <w:r w:rsidRPr="00DF09A1">
        <w:rPr>
          <w:i/>
          <w:iCs/>
          <w:color w:val="000000" w:themeColor="text1"/>
          <w:sz w:val="26"/>
          <w:szCs w:val="26"/>
          <w:highlight w:val="white"/>
        </w:rPr>
        <w:t>hoạt động dạy học và kiểm tra</w:t>
      </w:r>
      <w:r w:rsidRPr="00DF09A1">
        <w:rPr>
          <w:i/>
          <w:iCs/>
          <w:color w:val="000000" w:themeColor="text1"/>
          <w:sz w:val="26"/>
          <w:szCs w:val="26"/>
          <w:highlight w:val="white"/>
          <w:lang w:val="vi-VN"/>
        </w:rPr>
        <w:t>,</w:t>
      </w:r>
      <w:r w:rsidRPr="00DF09A1">
        <w:rPr>
          <w:i/>
          <w:iCs/>
          <w:color w:val="000000" w:themeColor="text1"/>
          <w:sz w:val="26"/>
          <w:szCs w:val="26"/>
          <w:highlight w:val="white"/>
        </w:rPr>
        <w:t xml:space="preserve"> đánh giá</w:t>
      </w:r>
      <w:r w:rsidRPr="00DF09A1">
        <w:rPr>
          <w:i/>
          <w:iCs/>
          <w:color w:val="000000" w:themeColor="text1"/>
          <w:sz w:val="26"/>
          <w:szCs w:val="26"/>
          <w:highlight w:val="white"/>
          <w:lang w:val="vi-VN"/>
        </w:rPr>
        <w:t xml:space="preserve"> kết quả học tập của học sinh</w:t>
      </w:r>
      <w:r w:rsidR="00DF09A1">
        <w:rPr>
          <w:b/>
          <w:bCs/>
          <w:i/>
          <w:iCs/>
          <w:color w:val="FF0000"/>
          <w:sz w:val="26"/>
          <w:szCs w:val="26"/>
          <w:highlight w:val="white"/>
          <w:lang w:val="vi-VN"/>
        </w:rPr>
        <w:t>,</w:t>
      </w:r>
      <w:r w:rsidR="00DF09A1">
        <w:rPr>
          <w:b/>
          <w:bCs/>
          <w:i/>
          <w:iCs/>
          <w:color w:val="FF0000"/>
          <w:sz w:val="26"/>
          <w:szCs w:val="26"/>
          <w:highlight w:val="white"/>
        </w:rPr>
        <w:t xml:space="preserve"> </w:t>
      </w:r>
      <w:r w:rsidR="00DF09A1" w:rsidRPr="00DF09A1">
        <w:rPr>
          <w:color w:val="000000" w:themeColor="text1"/>
          <w:sz w:val="26"/>
          <w:szCs w:val="26"/>
          <w:highlight w:val="white"/>
          <w:lang w:val="vi-VN"/>
        </w:rPr>
        <w:t>đáp ứng các điều kiện của văn bản 1029/G</w:t>
      </w:r>
      <w:r w:rsidR="00DF09A1">
        <w:rPr>
          <w:color w:val="000000" w:themeColor="text1"/>
          <w:sz w:val="26"/>
          <w:szCs w:val="26"/>
          <w:highlight w:val="white"/>
          <w:lang w:val="vi-VN"/>
        </w:rPr>
        <w:t>DĐT-TrH về dạy học qua internet</w:t>
      </w:r>
      <w:r w:rsidR="00DF09A1" w:rsidRPr="00DF09A1">
        <w:rPr>
          <w:color w:val="000000" w:themeColor="text1"/>
          <w:sz w:val="26"/>
          <w:szCs w:val="26"/>
          <w:highlight w:val="white"/>
        </w:rPr>
        <w:t>.</w:t>
      </w:r>
      <w:r w:rsidR="00DF09A1">
        <w:rPr>
          <w:color w:val="000000" w:themeColor="text1"/>
          <w:sz w:val="26"/>
          <w:szCs w:val="26"/>
          <w:highlight w:val="white"/>
        </w:rPr>
        <w:t xml:space="preserve"> </w:t>
      </w:r>
      <w:r w:rsidR="00DF09A1">
        <w:rPr>
          <w:b/>
          <w:bCs/>
          <w:i/>
          <w:iCs/>
          <w:color w:val="FF0000"/>
          <w:sz w:val="26"/>
          <w:szCs w:val="26"/>
          <w:highlight w:val="white"/>
        </w:rPr>
        <w:t>B</w:t>
      </w:r>
      <w:r w:rsidRPr="00DF09A1">
        <w:rPr>
          <w:b/>
          <w:bCs/>
          <w:i/>
          <w:iCs/>
          <w:color w:val="FF0000"/>
          <w:sz w:val="26"/>
          <w:szCs w:val="26"/>
          <w:highlight w:val="white"/>
        </w:rPr>
        <w:t>ao gồm 3 hệ thống</w:t>
      </w:r>
      <w:r w:rsidRPr="00DF09A1">
        <w:rPr>
          <w:color w:val="000000" w:themeColor="text1"/>
          <w:sz w:val="26"/>
          <w:szCs w:val="26"/>
          <w:highlight w:val="white"/>
        </w:rPr>
        <w:t>: hệ thống quản lý học tập; hệ thống quản lý nội dung học tập; hệ</w:t>
      </w:r>
      <w:r w:rsidRPr="00DF09A1">
        <w:rPr>
          <w:color w:val="000000" w:themeColor="text1"/>
          <w:sz w:val="26"/>
          <w:szCs w:val="26"/>
          <w:highlight w:val="white"/>
          <w:lang w:val="vi-VN"/>
        </w:rPr>
        <w:t xml:space="preserve"> thống </w:t>
      </w:r>
      <w:r w:rsidRPr="00DF09A1">
        <w:rPr>
          <w:color w:val="000000" w:themeColor="text1"/>
          <w:sz w:val="26"/>
          <w:szCs w:val="26"/>
          <w:highlight w:val="white"/>
        </w:rPr>
        <w:t>dạy</w:t>
      </w:r>
      <w:r w:rsidRPr="00DF09A1">
        <w:rPr>
          <w:color w:val="000000" w:themeColor="text1"/>
          <w:sz w:val="26"/>
          <w:szCs w:val="26"/>
          <w:highlight w:val="white"/>
          <w:lang w:val="vi-VN"/>
        </w:rPr>
        <w:t xml:space="preserve"> học </w:t>
      </w:r>
      <w:r w:rsidRPr="00DF09A1">
        <w:rPr>
          <w:color w:val="000000" w:themeColor="text1"/>
          <w:sz w:val="26"/>
          <w:szCs w:val="26"/>
          <w:highlight w:val="white"/>
        </w:rPr>
        <w:t>trực tuyến</w:t>
      </w:r>
      <w:r w:rsidRPr="00DF09A1">
        <w:rPr>
          <w:color w:val="000000" w:themeColor="text1"/>
          <w:sz w:val="26"/>
          <w:szCs w:val="26"/>
          <w:highlight w:val="white"/>
          <w:lang w:val="vi-VN"/>
        </w:rPr>
        <w:t xml:space="preserve">. </w:t>
      </w:r>
    </w:p>
    <w:p w14:paraId="09EFBBF8" w14:textId="52A08600" w:rsidR="00736E68" w:rsidRPr="009B60EF" w:rsidRDefault="004913B8" w:rsidP="00DF09A1">
      <w:pPr>
        <w:pStyle w:val="ListParagraph"/>
        <w:numPr>
          <w:ilvl w:val="0"/>
          <w:numId w:val="2"/>
        </w:numPr>
        <w:spacing w:before="40" w:after="40" w:line="320" w:lineRule="exact"/>
        <w:ind w:left="426" w:hanging="142"/>
        <w:rPr>
          <w:rFonts w:ascii="Times New Roman" w:hAnsi="Times New Roman" w:cs="Times New Roman"/>
          <w:color w:val="000000" w:themeColor="text1"/>
          <w:sz w:val="26"/>
          <w:szCs w:val="26"/>
          <w:highlight w:val="white"/>
        </w:rPr>
      </w:pPr>
      <w:r w:rsidRPr="009B60EF">
        <w:rPr>
          <w:rFonts w:ascii="Times New Roman" w:hAnsi="Times New Roman" w:cs="Times New Roman"/>
          <w:b/>
          <w:bCs/>
          <w:i/>
          <w:iCs/>
          <w:sz w:val="26"/>
          <w:szCs w:val="26"/>
          <w:highlight w:val="white"/>
          <w:lang w:val="vi-VN"/>
        </w:rPr>
        <w:t>Tình hình t</w:t>
      </w:r>
      <w:r w:rsidR="00736E68" w:rsidRPr="009B60EF">
        <w:rPr>
          <w:rFonts w:ascii="Times New Roman" w:hAnsi="Times New Roman" w:cs="Times New Roman"/>
          <w:b/>
          <w:bCs/>
          <w:i/>
          <w:iCs/>
          <w:sz w:val="26"/>
          <w:szCs w:val="26"/>
          <w:highlight w:val="white"/>
          <w:lang w:val="vi-VN"/>
        </w:rPr>
        <w:t xml:space="preserve">hực hiện </w:t>
      </w:r>
      <w:r w:rsidRPr="009B60EF">
        <w:rPr>
          <w:rFonts w:ascii="Times New Roman" w:hAnsi="Times New Roman" w:cs="Times New Roman"/>
          <w:b/>
          <w:bCs/>
          <w:i/>
          <w:iCs/>
          <w:sz w:val="26"/>
          <w:szCs w:val="26"/>
          <w:highlight w:val="white"/>
          <w:lang w:val="vi-VN"/>
        </w:rPr>
        <w:t>dạy học qua internet</w:t>
      </w:r>
      <w:r w:rsidR="00570BFE" w:rsidRPr="009B60EF">
        <w:rPr>
          <w:rFonts w:ascii="Times New Roman" w:hAnsi="Times New Roman" w:cs="Times New Roman"/>
          <w:b/>
          <w:bCs/>
          <w:i/>
          <w:iCs/>
          <w:sz w:val="26"/>
          <w:szCs w:val="26"/>
          <w:highlight w:val="white"/>
        </w:rPr>
        <w:t xml:space="preserve"> hiện nay:</w:t>
      </w:r>
    </w:p>
    <w:p w14:paraId="738070F3" w14:textId="398976FE" w:rsidR="003A7EB3" w:rsidRPr="009B60EF" w:rsidRDefault="003A7EB3" w:rsidP="00DF09A1">
      <w:pPr>
        <w:pStyle w:val="TableParagraph"/>
        <w:spacing w:before="40" w:after="40" w:line="320" w:lineRule="exact"/>
        <w:ind w:right="70" w:firstLine="567"/>
        <w:jc w:val="both"/>
        <w:rPr>
          <w:color w:val="000000" w:themeColor="text1"/>
          <w:sz w:val="26"/>
          <w:szCs w:val="26"/>
          <w:highlight w:val="white"/>
          <w:lang w:val="vi-VN"/>
        </w:rPr>
      </w:pPr>
      <w:r w:rsidRPr="009B60EF">
        <w:rPr>
          <w:color w:val="000000" w:themeColor="text1"/>
          <w:sz w:val="26"/>
          <w:szCs w:val="26"/>
          <w:highlight w:val="white"/>
          <w:lang w:val="vi-VN"/>
        </w:rPr>
        <w:t xml:space="preserve">Phần lớn các trường đang thực hiện </w:t>
      </w:r>
      <w:r w:rsidR="00DF09A1" w:rsidRPr="009B60EF">
        <w:rPr>
          <w:color w:val="000000" w:themeColor="text1"/>
          <w:sz w:val="26"/>
          <w:szCs w:val="26"/>
          <w:highlight w:val="white"/>
        </w:rPr>
        <w:t xml:space="preserve">hoạt động </w:t>
      </w:r>
      <w:r w:rsidRPr="009B60EF">
        <w:rPr>
          <w:color w:val="000000" w:themeColor="text1"/>
          <w:sz w:val="26"/>
          <w:szCs w:val="26"/>
          <w:highlight w:val="white"/>
          <w:lang w:val="vi-VN"/>
        </w:rPr>
        <w:t xml:space="preserve">chính </w:t>
      </w:r>
      <w:r w:rsidR="00306F60" w:rsidRPr="009B60EF">
        <w:rPr>
          <w:color w:val="000000" w:themeColor="text1"/>
          <w:sz w:val="26"/>
          <w:szCs w:val="26"/>
          <w:highlight w:val="white"/>
        </w:rPr>
        <w:t>“</w:t>
      </w:r>
      <w:r w:rsidR="006A11A0" w:rsidRPr="009B60EF">
        <w:rPr>
          <w:b/>
          <w:bCs/>
          <w:i/>
          <w:iCs/>
          <w:color w:val="000000" w:themeColor="text1"/>
          <w:sz w:val="26"/>
          <w:szCs w:val="26"/>
          <w:highlight w:val="white"/>
        </w:rPr>
        <w:t>Dạy học thông qua các hệ</w:t>
      </w:r>
      <w:r w:rsidR="006A11A0" w:rsidRPr="009B60EF">
        <w:rPr>
          <w:b/>
          <w:bCs/>
          <w:i/>
          <w:iCs/>
          <w:color w:val="000000" w:themeColor="text1"/>
          <w:sz w:val="26"/>
          <w:szCs w:val="26"/>
          <w:highlight w:val="white"/>
          <w:lang w:val="vi-VN"/>
        </w:rPr>
        <w:t xml:space="preserve"> thống </w:t>
      </w:r>
      <w:r w:rsidR="006A11A0" w:rsidRPr="009B60EF">
        <w:rPr>
          <w:b/>
          <w:bCs/>
          <w:i/>
          <w:iCs/>
          <w:color w:val="000000" w:themeColor="text1"/>
          <w:sz w:val="26"/>
          <w:szCs w:val="26"/>
          <w:highlight w:val="white"/>
        </w:rPr>
        <w:t>dạy</w:t>
      </w:r>
      <w:r w:rsidR="006A11A0" w:rsidRPr="009B60EF">
        <w:rPr>
          <w:b/>
          <w:bCs/>
          <w:i/>
          <w:iCs/>
          <w:color w:val="000000" w:themeColor="text1"/>
          <w:sz w:val="26"/>
          <w:szCs w:val="26"/>
          <w:highlight w:val="white"/>
          <w:lang w:val="vi-VN"/>
        </w:rPr>
        <w:t xml:space="preserve"> học </w:t>
      </w:r>
      <w:r w:rsidR="006A11A0" w:rsidRPr="009B60EF">
        <w:rPr>
          <w:b/>
          <w:bCs/>
          <w:i/>
          <w:iCs/>
          <w:color w:val="000000" w:themeColor="text1"/>
          <w:sz w:val="26"/>
          <w:szCs w:val="26"/>
          <w:highlight w:val="white"/>
        </w:rPr>
        <w:t>trực tuyến</w:t>
      </w:r>
      <w:r w:rsidR="00DF09A1" w:rsidRPr="009B60EF">
        <w:rPr>
          <w:i/>
          <w:iCs/>
          <w:color w:val="000000" w:themeColor="text1"/>
          <w:sz w:val="26"/>
          <w:szCs w:val="26"/>
          <w:highlight w:val="white"/>
        </w:rPr>
        <w:t xml:space="preserve">”. </w:t>
      </w:r>
      <w:r w:rsidR="00DF09A1" w:rsidRPr="009B60EF">
        <w:rPr>
          <w:iCs/>
          <w:color w:val="000000" w:themeColor="text1"/>
          <w:sz w:val="26"/>
          <w:szCs w:val="26"/>
          <w:highlight w:val="white"/>
        </w:rPr>
        <w:t>Nay c</w:t>
      </w:r>
      <w:r w:rsidR="006A11A0" w:rsidRPr="009B60EF">
        <w:rPr>
          <w:iCs/>
          <w:color w:val="000000" w:themeColor="text1"/>
          <w:sz w:val="26"/>
          <w:szCs w:val="26"/>
          <w:highlight w:val="white"/>
          <w:lang w:val="vi-VN"/>
        </w:rPr>
        <w:t xml:space="preserve">ác đơn vị cần lưu ý thêm </w:t>
      </w:r>
      <w:r w:rsidR="00F443AB" w:rsidRPr="009B60EF">
        <w:rPr>
          <w:iCs/>
          <w:color w:val="000000" w:themeColor="text1"/>
          <w:sz w:val="26"/>
          <w:szCs w:val="26"/>
          <w:highlight w:val="white"/>
          <w:lang w:val="vi-VN"/>
        </w:rPr>
        <w:t>2 hệ thống:</w:t>
      </w:r>
      <w:r w:rsidR="00F443AB" w:rsidRPr="009B60EF">
        <w:rPr>
          <w:b/>
          <w:bCs/>
          <w:i/>
          <w:iCs/>
          <w:color w:val="000000" w:themeColor="text1"/>
          <w:sz w:val="26"/>
          <w:szCs w:val="26"/>
          <w:highlight w:val="white"/>
          <w:lang w:val="vi-VN"/>
        </w:rPr>
        <w:t xml:space="preserve"> </w:t>
      </w:r>
      <w:r w:rsidR="00F443AB" w:rsidRPr="009B60EF">
        <w:rPr>
          <w:color w:val="000000" w:themeColor="text1"/>
          <w:sz w:val="26"/>
          <w:szCs w:val="26"/>
          <w:highlight w:val="white"/>
        </w:rPr>
        <w:t>hệ thống quản lý học tập</w:t>
      </w:r>
      <w:r w:rsidR="00F443AB" w:rsidRPr="009B60EF">
        <w:rPr>
          <w:color w:val="000000" w:themeColor="text1"/>
          <w:sz w:val="26"/>
          <w:szCs w:val="26"/>
          <w:highlight w:val="white"/>
          <w:lang w:val="vi-VN"/>
        </w:rPr>
        <w:t xml:space="preserve"> và </w:t>
      </w:r>
      <w:r w:rsidR="00F443AB" w:rsidRPr="009B60EF">
        <w:rPr>
          <w:color w:val="000000" w:themeColor="text1"/>
          <w:sz w:val="26"/>
          <w:szCs w:val="26"/>
          <w:highlight w:val="white"/>
        </w:rPr>
        <w:t>hệ thống quản lý nội dung học tập</w:t>
      </w:r>
      <w:r w:rsidR="00F443AB" w:rsidRPr="009B60EF">
        <w:rPr>
          <w:color w:val="000000" w:themeColor="text1"/>
          <w:sz w:val="26"/>
          <w:szCs w:val="26"/>
          <w:highlight w:val="white"/>
          <w:lang w:val="vi-VN"/>
        </w:rPr>
        <w:t xml:space="preserve"> để đảm bảo </w:t>
      </w:r>
      <w:r w:rsidR="00CB0F99" w:rsidRPr="009B60EF">
        <w:rPr>
          <w:color w:val="000000" w:themeColor="text1"/>
          <w:sz w:val="26"/>
          <w:szCs w:val="26"/>
          <w:highlight w:val="white"/>
          <w:lang w:val="vi-VN"/>
        </w:rPr>
        <w:t xml:space="preserve">dạy học qua internet. </w:t>
      </w:r>
    </w:p>
    <w:p w14:paraId="2AA0F6DF" w14:textId="12C8AECF" w:rsidR="007A09DD" w:rsidRPr="009B60EF" w:rsidRDefault="00834E9B" w:rsidP="00DF09A1">
      <w:pPr>
        <w:pStyle w:val="TableParagraph"/>
        <w:spacing w:before="40" w:after="40" w:line="320" w:lineRule="exact"/>
        <w:ind w:right="70" w:firstLine="567"/>
        <w:jc w:val="both"/>
        <w:rPr>
          <w:b/>
          <w:bCs/>
          <w:i/>
          <w:iCs/>
          <w:color w:val="000000" w:themeColor="text1"/>
          <w:sz w:val="26"/>
          <w:szCs w:val="26"/>
          <w:highlight w:val="white"/>
          <w:lang w:val="vi-VN"/>
        </w:rPr>
      </w:pPr>
      <w:r w:rsidRPr="009B60EF">
        <w:rPr>
          <w:color w:val="000000" w:themeColor="text1"/>
          <w:sz w:val="26"/>
          <w:szCs w:val="26"/>
          <w:highlight w:val="white"/>
          <w:lang w:val="vi-VN"/>
        </w:rPr>
        <w:t xml:space="preserve">Việc sử dụng hệ thống nào cũng phải đảm bảo 3 hệ thống trên. </w:t>
      </w:r>
    </w:p>
    <w:p w14:paraId="1E6B3A0C" w14:textId="30FA38D5" w:rsidR="009D776F" w:rsidRPr="009B60EF" w:rsidRDefault="00227527" w:rsidP="00DF09A1">
      <w:pPr>
        <w:pStyle w:val="ListParagraph"/>
        <w:numPr>
          <w:ilvl w:val="0"/>
          <w:numId w:val="2"/>
        </w:numPr>
        <w:spacing w:before="40" w:after="40" w:line="320" w:lineRule="exact"/>
        <w:ind w:left="426" w:hanging="142"/>
        <w:rPr>
          <w:rFonts w:ascii="Times New Roman" w:hAnsi="Times New Roman" w:cs="Times New Roman"/>
          <w:b/>
          <w:bCs/>
          <w:i/>
          <w:iCs/>
          <w:sz w:val="26"/>
          <w:szCs w:val="26"/>
          <w:highlight w:val="white"/>
          <w:lang w:val="vi-VN"/>
        </w:rPr>
      </w:pPr>
      <w:r w:rsidRPr="009B60EF">
        <w:rPr>
          <w:rFonts w:ascii="Times New Roman" w:hAnsi="Times New Roman" w:cs="Times New Roman"/>
          <w:b/>
          <w:bCs/>
          <w:i/>
          <w:iCs/>
          <w:sz w:val="26"/>
          <w:szCs w:val="26"/>
          <w:highlight w:val="white"/>
          <w:lang w:val="vi-VN"/>
        </w:rPr>
        <w:t xml:space="preserve">Việc xây dựng chủ đề dạy học qua internet cần </w:t>
      </w:r>
      <w:r w:rsidR="007F06F7" w:rsidRPr="009B60EF">
        <w:rPr>
          <w:rFonts w:ascii="Times New Roman" w:hAnsi="Times New Roman" w:cs="Times New Roman"/>
          <w:b/>
          <w:bCs/>
          <w:i/>
          <w:iCs/>
          <w:sz w:val="26"/>
          <w:szCs w:val="26"/>
          <w:highlight w:val="white"/>
          <w:lang w:val="vi-VN"/>
        </w:rPr>
        <w:t>lưu ý:</w:t>
      </w:r>
    </w:p>
    <w:p w14:paraId="17E46396" w14:textId="006A0015" w:rsidR="00C5456C" w:rsidRPr="009B60EF" w:rsidRDefault="00C5456C" w:rsidP="00DF09A1">
      <w:pPr>
        <w:pStyle w:val="Heading1"/>
        <w:tabs>
          <w:tab w:val="left" w:pos="993"/>
        </w:tabs>
        <w:spacing w:before="40" w:after="40" w:line="320" w:lineRule="exact"/>
        <w:ind w:left="0" w:firstLine="567"/>
        <w:jc w:val="both"/>
        <w:rPr>
          <w:b w:val="0"/>
          <w:bCs w:val="0"/>
          <w:color w:val="000000" w:themeColor="text1"/>
          <w:highlight w:val="white"/>
        </w:rPr>
      </w:pPr>
      <w:r w:rsidRPr="009B60EF">
        <w:rPr>
          <w:b w:val="0"/>
          <w:bCs w:val="0"/>
          <w:color w:val="000000" w:themeColor="text1"/>
          <w:highlight w:val="white"/>
        </w:rPr>
        <w:t xml:space="preserve">+ </w:t>
      </w:r>
      <w:r w:rsidR="0074668B" w:rsidRPr="009B60EF">
        <w:rPr>
          <w:b w:val="0"/>
          <w:bCs w:val="0"/>
          <w:color w:val="000000" w:themeColor="text1"/>
          <w:highlight w:val="white"/>
        </w:rPr>
        <w:t xml:space="preserve">Căn cứ Khung thời gian chung và Kế hoạch của trường, Tổ - </w:t>
      </w:r>
      <w:r w:rsidRPr="009B60EF">
        <w:rPr>
          <w:b w:val="0"/>
          <w:bCs w:val="0"/>
          <w:color w:val="000000" w:themeColor="text1"/>
          <w:highlight w:val="white"/>
        </w:rPr>
        <w:t xml:space="preserve">nhóm bộ môn thực hiện rà soát, xây dựng các </w:t>
      </w:r>
      <w:r w:rsidRPr="009B60EF">
        <w:rPr>
          <w:i/>
          <w:iCs/>
          <w:color w:val="000000" w:themeColor="text1"/>
          <w:highlight w:val="white"/>
        </w:rPr>
        <w:t>chủ đề kiến thức theo nội dung</w:t>
      </w:r>
      <w:r w:rsidRPr="009B60EF">
        <w:rPr>
          <w:b w:val="0"/>
          <w:bCs w:val="0"/>
          <w:color w:val="000000" w:themeColor="text1"/>
          <w:highlight w:val="white"/>
        </w:rPr>
        <w:t>, tổ chức thực hiện theo thời lượng xác định, tổ chức dạy học thống nhất trong cả tổ các nội dung</w:t>
      </w:r>
      <w:r w:rsidR="0074668B" w:rsidRPr="009B60EF">
        <w:rPr>
          <w:b w:val="0"/>
          <w:bCs w:val="0"/>
          <w:color w:val="000000" w:themeColor="text1"/>
          <w:highlight w:val="white"/>
        </w:rPr>
        <w:t xml:space="preserve"> đã xây dựng</w:t>
      </w:r>
      <w:r w:rsidRPr="009B60EF">
        <w:rPr>
          <w:b w:val="0"/>
          <w:bCs w:val="0"/>
          <w:color w:val="000000" w:themeColor="text1"/>
          <w:highlight w:val="white"/>
        </w:rPr>
        <w:t>.</w:t>
      </w:r>
      <w:r w:rsidR="001E57C7" w:rsidRPr="009B60EF">
        <w:rPr>
          <w:b w:val="0"/>
          <w:bCs w:val="0"/>
          <w:color w:val="000000" w:themeColor="text1"/>
          <w:highlight w:val="white"/>
          <w:lang w:val="vi-VN"/>
        </w:rPr>
        <w:t xml:space="preserve"> Lưu ý các nội dung tinh giản</w:t>
      </w:r>
      <w:r w:rsidR="00673CBA" w:rsidRPr="009B60EF">
        <w:rPr>
          <w:b w:val="0"/>
          <w:bCs w:val="0"/>
          <w:color w:val="000000" w:themeColor="text1"/>
          <w:highlight w:val="white"/>
        </w:rPr>
        <w:t xml:space="preserve">, trong giai đoạn </w:t>
      </w:r>
      <w:r w:rsidR="00E02D4D" w:rsidRPr="009B60EF">
        <w:rPr>
          <w:b w:val="0"/>
          <w:bCs w:val="0"/>
          <w:color w:val="000000" w:themeColor="text1"/>
          <w:highlight w:val="white"/>
        </w:rPr>
        <w:t xml:space="preserve">này cần đảm bảo mức độ kiến thức kỹ năng ở mức độ nhận biết và thông hiểu. </w:t>
      </w:r>
      <w:r w:rsidR="0074668B" w:rsidRPr="009B60EF">
        <w:rPr>
          <w:b w:val="0"/>
          <w:bCs w:val="0"/>
          <w:color w:val="000000" w:themeColor="text1"/>
          <w:highlight w:val="white"/>
        </w:rPr>
        <w:t xml:space="preserve">Căn cứ tỉ lệ kiến thức tinh giản của Bộ để tính toán số tiết, số tuần cần thiết để triển khai, xây dựng thành các </w:t>
      </w:r>
      <w:r w:rsidR="0074668B" w:rsidRPr="009B60EF">
        <w:rPr>
          <w:b w:val="0"/>
          <w:bCs w:val="0"/>
          <w:color w:val="000000" w:themeColor="text1"/>
          <w:highlight w:val="white"/>
        </w:rPr>
        <w:lastRenderedPageBreak/>
        <w:t xml:space="preserve">chủ đề triển khai chung toàn khối. Xác định phần kiến thức và số </w:t>
      </w:r>
      <w:r w:rsidR="00FE0DB6" w:rsidRPr="009B60EF">
        <w:rPr>
          <w:b w:val="0"/>
          <w:bCs w:val="0"/>
          <w:color w:val="000000" w:themeColor="text1"/>
          <w:highlight w:val="white"/>
        </w:rPr>
        <w:t>tiết</w:t>
      </w:r>
      <w:r w:rsidR="0074668B" w:rsidRPr="009B60EF">
        <w:rPr>
          <w:b w:val="0"/>
          <w:bCs w:val="0"/>
          <w:color w:val="000000" w:themeColor="text1"/>
          <w:highlight w:val="white"/>
        </w:rPr>
        <w:t xml:space="preserve"> còn lại sau thời gian học qua Internet</w:t>
      </w:r>
      <w:r w:rsidR="002107A2" w:rsidRPr="009B60EF">
        <w:rPr>
          <w:b w:val="0"/>
          <w:bCs w:val="0"/>
          <w:color w:val="000000" w:themeColor="text1"/>
          <w:highlight w:val="white"/>
        </w:rPr>
        <w:t xml:space="preserve">. </w:t>
      </w:r>
    </w:p>
    <w:p w14:paraId="27545BE7" w14:textId="7EE86366" w:rsidR="0074668B" w:rsidRPr="009B60EF" w:rsidRDefault="00C5456C" w:rsidP="0074668B">
      <w:pPr>
        <w:pStyle w:val="Heading1"/>
        <w:tabs>
          <w:tab w:val="left" w:pos="993"/>
        </w:tabs>
        <w:spacing w:before="40" w:after="40" w:line="320" w:lineRule="exact"/>
        <w:ind w:left="0" w:firstLine="567"/>
        <w:jc w:val="both"/>
        <w:rPr>
          <w:b w:val="0"/>
          <w:bCs w:val="0"/>
          <w:color w:val="000000" w:themeColor="text1"/>
          <w:highlight w:val="white"/>
        </w:rPr>
      </w:pPr>
      <w:r w:rsidRPr="009B60EF">
        <w:rPr>
          <w:b w:val="0"/>
          <w:bCs w:val="0"/>
          <w:color w:val="000000" w:themeColor="text1"/>
          <w:highlight w:val="white"/>
        </w:rPr>
        <w:t xml:space="preserve">+ </w:t>
      </w:r>
      <w:r w:rsidR="002B3C8E" w:rsidRPr="009B60EF">
        <w:rPr>
          <w:b w:val="0"/>
          <w:bCs w:val="0"/>
          <w:color w:val="000000" w:themeColor="text1"/>
          <w:highlight w:val="white"/>
        </w:rPr>
        <w:t>C</w:t>
      </w:r>
      <w:r w:rsidR="00486A42" w:rsidRPr="009B60EF">
        <w:rPr>
          <w:b w:val="0"/>
          <w:bCs w:val="0"/>
          <w:color w:val="000000" w:themeColor="text1"/>
          <w:highlight w:val="white"/>
        </w:rPr>
        <w:t>huyên</w:t>
      </w:r>
      <w:r w:rsidR="00486A42" w:rsidRPr="009B60EF">
        <w:rPr>
          <w:b w:val="0"/>
          <w:bCs w:val="0"/>
          <w:color w:val="000000" w:themeColor="text1"/>
          <w:highlight w:val="white"/>
          <w:lang w:val="vi-VN"/>
        </w:rPr>
        <w:t xml:space="preserve"> đề dạy học qua </w:t>
      </w:r>
      <w:r w:rsidR="0074668B" w:rsidRPr="009B60EF">
        <w:rPr>
          <w:b w:val="0"/>
          <w:bCs w:val="0"/>
          <w:color w:val="000000" w:themeColor="text1"/>
          <w:highlight w:val="white"/>
        </w:rPr>
        <w:t>I</w:t>
      </w:r>
      <w:r w:rsidR="00486A42" w:rsidRPr="009B60EF">
        <w:rPr>
          <w:b w:val="0"/>
          <w:bCs w:val="0"/>
          <w:color w:val="000000" w:themeColor="text1"/>
          <w:highlight w:val="white"/>
          <w:lang w:val="vi-VN"/>
        </w:rPr>
        <w:t>nternet</w:t>
      </w:r>
      <w:r w:rsidRPr="009B60EF">
        <w:rPr>
          <w:b w:val="0"/>
          <w:bCs w:val="0"/>
          <w:color w:val="000000" w:themeColor="text1"/>
          <w:highlight w:val="white"/>
        </w:rPr>
        <w:t xml:space="preserve"> </w:t>
      </w:r>
      <w:r w:rsidR="00154B93" w:rsidRPr="009B60EF">
        <w:rPr>
          <w:b w:val="0"/>
          <w:bCs w:val="0"/>
          <w:color w:val="000000" w:themeColor="text1"/>
          <w:highlight w:val="white"/>
          <w:lang w:val="vi-VN"/>
        </w:rPr>
        <w:t xml:space="preserve">phải </w:t>
      </w:r>
      <w:r w:rsidRPr="009B60EF">
        <w:rPr>
          <w:b w:val="0"/>
          <w:bCs w:val="0"/>
          <w:color w:val="000000" w:themeColor="text1"/>
          <w:highlight w:val="white"/>
        </w:rPr>
        <w:t xml:space="preserve">tổ chức các </w:t>
      </w:r>
      <w:r w:rsidRPr="009B60EF">
        <w:rPr>
          <w:i/>
          <w:iCs/>
          <w:color w:val="000000" w:themeColor="text1"/>
          <w:highlight w:val="white"/>
        </w:rPr>
        <w:t>hoạt động học tập cho học sinh</w:t>
      </w:r>
      <w:r w:rsidRPr="009B60EF">
        <w:rPr>
          <w:b w:val="0"/>
          <w:bCs w:val="0"/>
          <w:color w:val="000000" w:themeColor="text1"/>
          <w:highlight w:val="white"/>
        </w:rPr>
        <w:t xml:space="preserve"> nhằm tăng cường khả năng tự học, tự nghiên cứu của người học</w:t>
      </w:r>
      <w:r w:rsidR="004A2E61" w:rsidRPr="009B60EF">
        <w:rPr>
          <w:b w:val="0"/>
          <w:bCs w:val="0"/>
          <w:color w:val="000000" w:themeColor="text1"/>
          <w:highlight w:val="white"/>
          <w:lang w:val="vi-VN"/>
        </w:rPr>
        <w:t xml:space="preserve"> (</w:t>
      </w:r>
      <w:r w:rsidR="0074668B" w:rsidRPr="009B60EF">
        <w:rPr>
          <w:b w:val="0"/>
          <w:bCs w:val="0"/>
          <w:color w:val="000000" w:themeColor="text1"/>
          <w:highlight w:val="white"/>
        </w:rPr>
        <w:t xml:space="preserve">qua </w:t>
      </w:r>
      <w:r w:rsidR="004A2E61" w:rsidRPr="009B60EF">
        <w:rPr>
          <w:b w:val="0"/>
          <w:bCs w:val="0"/>
          <w:color w:val="000000" w:themeColor="text1"/>
          <w:highlight w:val="white"/>
          <w:lang w:val="vi-VN"/>
        </w:rPr>
        <w:t>nhiệm vụ học tập, phiếu học tập,</w:t>
      </w:r>
      <w:r w:rsidR="00E70B77" w:rsidRPr="009B60EF">
        <w:rPr>
          <w:b w:val="0"/>
          <w:bCs w:val="0"/>
          <w:color w:val="000000" w:themeColor="text1"/>
          <w:highlight w:val="white"/>
          <w:lang w:val="vi-VN"/>
        </w:rPr>
        <w:t xml:space="preserve"> bài tập, trắc nghiệm, tự luận, dự án …)</w:t>
      </w:r>
      <w:r w:rsidRPr="009B60EF">
        <w:rPr>
          <w:b w:val="0"/>
          <w:bCs w:val="0"/>
          <w:color w:val="000000" w:themeColor="text1"/>
          <w:highlight w:val="white"/>
        </w:rPr>
        <w:t>.</w:t>
      </w:r>
      <w:r w:rsidR="00216B66" w:rsidRPr="009B60EF">
        <w:rPr>
          <w:b w:val="0"/>
          <w:bCs w:val="0"/>
          <w:color w:val="000000" w:themeColor="text1"/>
          <w:highlight w:val="white"/>
          <w:lang w:val="vi-VN"/>
        </w:rPr>
        <w:t xml:space="preserve"> </w:t>
      </w:r>
    </w:p>
    <w:p w14:paraId="6A24E724" w14:textId="1D8E8277" w:rsidR="000B44DE" w:rsidRDefault="00004B46" w:rsidP="0074668B">
      <w:pPr>
        <w:pStyle w:val="Heading1"/>
        <w:tabs>
          <w:tab w:val="left" w:pos="993"/>
        </w:tabs>
        <w:spacing w:before="40" w:after="40" w:line="320" w:lineRule="exact"/>
        <w:ind w:left="0" w:firstLine="567"/>
        <w:jc w:val="both"/>
        <w:rPr>
          <w:b w:val="0"/>
          <w:bCs w:val="0"/>
          <w:color w:val="000000" w:themeColor="text1"/>
          <w:highlight w:val="white"/>
        </w:rPr>
      </w:pPr>
      <w:r w:rsidRPr="009B60EF">
        <w:rPr>
          <w:b w:val="0"/>
          <w:bCs w:val="0"/>
          <w:color w:val="000000" w:themeColor="text1"/>
          <w:highlight w:val="white"/>
        </w:rPr>
        <w:t xml:space="preserve">+ </w:t>
      </w:r>
      <w:r w:rsidR="002B3C8E" w:rsidRPr="009B60EF">
        <w:rPr>
          <w:b w:val="0"/>
          <w:bCs w:val="0"/>
          <w:color w:val="000000" w:themeColor="text1"/>
          <w:highlight w:val="white"/>
        </w:rPr>
        <w:t>Chuyên</w:t>
      </w:r>
      <w:r w:rsidR="002B3C8E" w:rsidRPr="009B60EF">
        <w:rPr>
          <w:b w:val="0"/>
          <w:bCs w:val="0"/>
          <w:color w:val="000000" w:themeColor="text1"/>
          <w:highlight w:val="white"/>
          <w:lang w:val="vi-VN"/>
        </w:rPr>
        <w:t xml:space="preserve"> đề được tổ chức trong </w:t>
      </w:r>
      <w:r w:rsidR="002B3C8E" w:rsidRPr="009B60EF">
        <w:rPr>
          <w:i/>
          <w:iCs/>
          <w:color w:val="000000" w:themeColor="text1"/>
          <w:highlight w:val="white"/>
          <w:lang w:val="vi-VN"/>
        </w:rPr>
        <w:t>khoảng thời gian</w:t>
      </w:r>
      <w:r w:rsidR="002B3C8E" w:rsidRPr="009B60EF">
        <w:rPr>
          <w:b w:val="0"/>
          <w:bCs w:val="0"/>
          <w:color w:val="000000" w:themeColor="text1"/>
          <w:highlight w:val="white"/>
          <w:lang w:val="vi-VN"/>
        </w:rPr>
        <w:t xml:space="preserve"> </w:t>
      </w:r>
      <w:r w:rsidR="002D113B" w:rsidRPr="009B60EF">
        <w:rPr>
          <w:b w:val="0"/>
          <w:bCs w:val="0"/>
          <w:color w:val="000000" w:themeColor="text1"/>
          <w:highlight w:val="white"/>
          <w:lang w:val="vi-VN"/>
        </w:rPr>
        <w:t xml:space="preserve">để học sinh tham gia tối đa vào </w:t>
      </w:r>
      <w:r w:rsidR="0028631D" w:rsidRPr="009B60EF">
        <w:rPr>
          <w:b w:val="0"/>
          <w:bCs w:val="0"/>
          <w:color w:val="000000" w:themeColor="text1"/>
          <w:highlight w:val="white"/>
          <w:lang w:val="vi-VN"/>
        </w:rPr>
        <w:t>bài học</w:t>
      </w:r>
      <w:r w:rsidR="00DC4C47" w:rsidRPr="009B60EF">
        <w:rPr>
          <w:b w:val="0"/>
          <w:bCs w:val="0"/>
          <w:color w:val="000000" w:themeColor="text1"/>
          <w:highlight w:val="white"/>
        </w:rPr>
        <w:t xml:space="preserve"> (ngày, tuần</w:t>
      </w:r>
      <w:r w:rsidR="00E96CCE" w:rsidRPr="009B60EF">
        <w:rPr>
          <w:b w:val="0"/>
          <w:bCs w:val="0"/>
          <w:color w:val="000000" w:themeColor="text1"/>
          <w:highlight w:val="white"/>
        </w:rPr>
        <w:t xml:space="preserve"> .. hạn chế chủ đề, chuyên đề tổ chức trong 1 tiết</w:t>
      </w:r>
      <w:r w:rsidR="00673357" w:rsidRPr="009B60EF">
        <w:rPr>
          <w:b w:val="0"/>
          <w:bCs w:val="0"/>
          <w:color w:val="000000" w:themeColor="text1"/>
          <w:highlight w:val="white"/>
        </w:rPr>
        <w:t>, 1 buổi và hạn chế học sinh vào học tập nghiên cứu sau đó</w:t>
      </w:r>
      <w:r w:rsidR="00E96CCE" w:rsidRPr="009B60EF">
        <w:rPr>
          <w:b w:val="0"/>
          <w:bCs w:val="0"/>
          <w:color w:val="000000" w:themeColor="text1"/>
          <w:highlight w:val="white"/>
        </w:rPr>
        <w:t>)</w:t>
      </w:r>
      <w:r w:rsidR="0028631D" w:rsidRPr="009B60EF">
        <w:rPr>
          <w:b w:val="0"/>
          <w:bCs w:val="0"/>
          <w:color w:val="000000" w:themeColor="text1"/>
          <w:highlight w:val="white"/>
          <w:lang w:val="vi-VN"/>
        </w:rPr>
        <w:t xml:space="preserve">. </w:t>
      </w:r>
      <w:r w:rsidR="00A724FF" w:rsidRPr="009B60EF">
        <w:rPr>
          <w:b w:val="0"/>
          <w:bCs w:val="0"/>
          <w:color w:val="000000" w:themeColor="text1"/>
          <w:highlight w:val="white"/>
          <w:lang w:val="vi-VN"/>
        </w:rPr>
        <w:t xml:space="preserve">Chuyên đề học tập cần có </w:t>
      </w:r>
      <w:r w:rsidR="00A724FF" w:rsidRPr="009B60EF">
        <w:rPr>
          <w:i/>
          <w:iCs/>
          <w:color w:val="000000" w:themeColor="text1"/>
          <w:highlight w:val="white"/>
          <w:lang w:val="vi-VN"/>
        </w:rPr>
        <w:t>không gian, thời gian để học sinh</w:t>
      </w:r>
      <w:r w:rsidR="00A724FF" w:rsidRPr="009B60EF">
        <w:rPr>
          <w:b w:val="0"/>
          <w:bCs w:val="0"/>
          <w:color w:val="000000" w:themeColor="text1"/>
          <w:highlight w:val="white"/>
          <w:lang w:val="vi-VN"/>
        </w:rPr>
        <w:t xml:space="preserve"> hoàn thành</w:t>
      </w:r>
      <w:r w:rsidR="00A724FF" w:rsidRPr="009B60EF">
        <w:rPr>
          <w:b w:val="0"/>
          <w:bCs w:val="0"/>
          <w:color w:val="000000" w:themeColor="text1"/>
          <w:highlight w:val="white"/>
        </w:rPr>
        <w:t xml:space="preserve"> nhiệm vụ học tập:</w:t>
      </w:r>
      <w:r w:rsidR="00A724FF" w:rsidRPr="009B60EF">
        <w:rPr>
          <w:b w:val="0"/>
          <w:bCs w:val="0"/>
          <w:color w:val="000000" w:themeColor="text1"/>
          <w:highlight w:val="white"/>
          <w:lang w:val="vi-VN"/>
        </w:rPr>
        <w:t xml:space="preserve"> phiếu học tập</w:t>
      </w:r>
      <w:r w:rsidR="00A724FF" w:rsidRPr="009B60EF">
        <w:rPr>
          <w:b w:val="0"/>
          <w:bCs w:val="0"/>
          <w:color w:val="000000" w:themeColor="text1"/>
          <w:highlight w:val="white"/>
        </w:rPr>
        <w:t xml:space="preserve">, </w:t>
      </w:r>
      <w:r w:rsidR="00A724FF" w:rsidRPr="009B60EF">
        <w:rPr>
          <w:b w:val="0"/>
          <w:bCs w:val="0"/>
          <w:color w:val="000000" w:themeColor="text1"/>
          <w:highlight w:val="white"/>
          <w:lang w:val="vi-VN"/>
        </w:rPr>
        <w:t xml:space="preserve">các câu hỏi gợi mở hoàn thành nhiệm vụ của giáo viên giao cho </w:t>
      </w:r>
      <w:r w:rsidR="00A724FF" w:rsidRPr="009B60EF">
        <w:rPr>
          <w:i/>
          <w:iCs/>
          <w:color w:val="000000" w:themeColor="text1"/>
          <w:highlight w:val="white"/>
          <w:lang w:val="vi-VN"/>
        </w:rPr>
        <w:t>bất kỳ lúc nào</w:t>
      </w:r>
      <w:r w:rsidR="00A724FF" w:rsidRPr="009B60EF">
        <w:rPr>
          <w:b w:val="0"/>
          <w:bCs w:val="0"/>
          <w:color w:val="000000" w:themeColor="text1"/>
          <w:highlight w:val="white"/>
          <w:lang w:val="vi-VN"/>
        </w:rPr>
        <w:t xml:space="preserve"> khi có thể tham gia học tập. Hạn chế các giờ dạy chỉ tập trung một thời điểm livetream (trực tuyến), sau đó các học sinh không thể tham gia khoá học, hay bài học được (học sinh chưa hiểu cần tìm lại bài, học sinh không có điều kiện học tạp thời điểm đó…)</w:t>
      </w:r>
      <w:r w:rsidR="00A724FF" w:rsidRPr="009B60EF">
        <w:rPr>
          <w:b w:val="0"/>
          <w:bCs w:val="0"/>
          <w:color w:val="000000" w:themeColor="text1"/>
          <w:highlight w:val="white"/>
        </w:rPr>
        <w:t xml:space="preserve">. </w:t>
      </w:r>
    </w:p>
    <w:p w14:paraId="7F2FCFE4" w14:textId="1D7B91F7" w:rsidR="00AD7EBD" w:rsidRPr="004E5981" w:rsidRDefault="00AD7EBD" w:rsidP="0074668B">
      <w:pPr>
        <w:pStyle w:val="Heading1"/>
        <w:tabs>
          <w:tab w:val="left" w:pos="993"/>
        </w:tabs>
        <w:spacing w:before="40" w:after="40" w:line="320" w:lineRule="exact"/>
        <w:ind w:left="0" w:firstLine="567"/>
        <w:jc w:val="both"/>
        <w:rPr>
          <w:b w:val="0"/>
          <w:bCs w:val="0"/>
          <w:i/>
          <w:iCs/>
          <w:color w:val="FF0000"/>
          <w:highlight w:val="white"/>
        </w:rPr>
      </w:pPr>
      <w:r w:rsidRPr="004E5981">
        <w:rPr>
          <w:b w:val="0"/>
          <w:bCs w:val="0"/>
          <w:i/>
          <w:iCs/>
          <w:color w:val="FF0000"/>
          <w:highlight w:val="white"/>
        </w:rPr>
        <w:t>+ Giáo viên có thể chia nhỏ lớp ra</w:t>
      </w:r>
      <w:r w:rsidR="00EC738A" w:rsidRPr="004E5981">
        <w:rPr>
          <w:b w:val="0"/>
          <w:bCs w:val="0"/>
          <w:i/>
          <w:iCs/>
          <w:color w:val="FF0000"/>
          <w:highlight w:val="white"/>
        </w:rPr>
        <w:t xml:space="preserve"> để trao đổi với học sinh. Dành thời gian </w:t>
      </w:r>
      <w:r w:rsidR="008E646C" w:rsidRPr="004E5981">
        <w:rPr>
          <w:b w:val="0"/>
          <w:bCs w:val="0"/>
          <w:i/>
          <w:iCs/>
          <w:color w:val="FF0000"/>
          <w:highlight w:val="white"/>
        </w:rPr>
        <w:t>online để trao đ</w:t>
      </w:r>
      <w:r w:rsidR="0012741F" w:rsidRPr="004E5981">
        <w:rPr>
          <w:b w:val="0"/>
          <w:bCs w:val="0"/>
          <w:i/>
          <w:iCs/>
          <w:color w:val="FF0000"/>
          <w:highlight w:val="white"/>
        </w:rPr>
        <w:t xml:space="preserve">ổi chia sẻ với các em học sinh. </w:t>
      </w:r>
      <w:r w:rsidR="0077353C" w:rsidRPr="004E5981">
        <w:rPr>
          <w:b w:val="0"/>
          <w:bCs w:val="0"/>
          <w:i/>
          <w:iCs/>
          <w:color w:val="FF0000"/>
          <w:highlight w:val="white"/>
        </w:rPr>
        <w:t xml:space="preserve"> Ví dụ: </w:t>
      </w:r>
      <w:r w:rsidR="00B04D9C" w:rsidRPr="004E5981">
        <w:rPr>
          <w:b w:val="0"/>
          <w:bCs w:val="0"/>
          <w:i/>
          <w:iCs/>
          <w:color w:val="FF0000"/>
          <w:highlight w:val="white"/>
        </w:rPr>
        <w:t xml:space="preserve">50%  học sinh lớp vào </w:t>
      </w:r>
      <w:r w:rsidR="00C40093" w:rsidRPr="004E5981">
        <w:rPr>
          <w:b w:val="0"/>
          <w:bCs w:val="0"/>
          <w:i/>
          <w:iCs/>
          <w:color w:val="FF0000"/>
          <w:highlight w:val="white"/>
        </w:rPr>
        <w:t>nữa tiết đầu để hướng dẫn</w:t>
      </w:r>
      <w:r w:rsidR="00BC346E" w:rsidRPr="004E5981">
        <w:rPr>
          <w:b w:val="0"/>
          <w:bCs w:val="0"/>
          <w:i/>
          <w:iCs/>
          <w:color w:val="FF0000"/>
          <w:highlight w:val="white"/>
        </w:rPr>
        <w:t xml:space="preserve"> để các em hoàn thành nhiệm vụ học tập, 50% học sinh còn lại vào n</w:t>
      </w:r>
      <w:r w:rsidR="00B91352" w:rsidRPr="004E5981">
        <w:rPr>
          <w:b w:val="0"/>
          <w:bCs w:val="0"/>
          <w:i/>
          <w:iCs/>
          <w:color w:val="FF0000"/>
          <w:highlight w:val="white"/>
        </w:rPr>
        <w:t>ữa tiết sau để được hướng dẫn … càng chia nhỏ số lượng học sinh</w:t>
      </w:r>
      <w:r w:rsidR="0077353C" w:rsidRPr="004E5981">
        <w:rPr>
          <w:b w:val="0"/>
          <w:bCs w:val="0"/>
          <w:i/>
          <w:iCs/>
          <w:color w:val="FF0000"/>
          <w:highlight w:val="white"/>
        </w:rPr>
        <w:t xml:space="preserve"> </w:t>
      </w:r>
      <w:r w:rsidR="009450BE" w:rsidRPr="004E5981">
        <w:rPr>
          <w:b w:val="0"/>
          <w:bCs w:val="0"/>
          <w:i/>
          <w:iCs/>
          <w:color w:val="FF0000"/>
          <w:highlight w:val="white"/>
        </w:rPr>
        <w:t xml:space="preserve">để </w:t>
      </w:r>
      <w:r w:rsidR="00C51D07" w:rsidRPr="004E5981">
        <w:rPr>
          <w:b w:val="0"/>
          <w:bCs w:val="0"/>
          <w:i/>
          <w:iCs/>
          <w:color w:val="FF0000"/>
          <w:highlight w:val="white"/>
        </w:rPr>
        <w:t>tổ chức giảng dạy</w:t>
      </w:r>
      <w:r w:rsidR="002325C9" w:rsidRPr="004E5981">
        <w:rPr>
          <w:b w:val="0"/>
          <w:bCs w:val="0"/>
          <w:i/>
          <w:iCs/>
          <w:color w:val="FF0000"/>
          <w:highlight w:val="white"/>
        </w:rPr>
        <w:t xml:space="preserve">, thầy cô sẽ quản lý lớp học chặt chẽ hơn và việc </w:t>
      </w:r>
      <w:r w:rsidR="00AE5538" w:rsidRPr="004E5981">
        <w:rPr>
          <w:b w:val="0"/>
          <w:bCs w:val="0"/>
          <w:i/>
          <w:iCs/>
          <w:color w:val="FF0000"/>
          <w:highlight w:val="white"/>
        </w:rPr>
        <w:t xml:space="preserve">hướng dẫn học sinh cụ thể hơn. </w:t>
      </w:r>
      <w:r w:rsidR="006918C8" w:rsidRPr="004E5981">
        <w:rPr>
          <w:b w:val="0"/>
          <w:bCs w:val="0"/>
          <w:i/>
          <w:iCs/>
          <w:color w:val="FF0000"/>
          <w:highlight w:val="white"/>
        </w:rPr>
        <w:t xml:space="preserve">Thầy cô không </w:t>
      </w:r>
      <w:r w:rsidR="00D81781" w:rsidRPr="004E5981">
        <w:rPr>
          <w:b w:val="0"/>
          <w:bCs w:val="0"/>
          <w:i/>
          <w:iCs/>
          <w:color w:val="FF0000"/>
          <w:highlight w:val="white"/>
        </w:rPr>
        <w:t xml:space="preserve">phải dùng toàn bộ thời lượng chương trình để giảng dạy cho cả lớp, </w:t>
      </w:r>
      <w:r w:rsidR="008E3F3B" w:rsidRPr="004E5981">
        <w:rPr>
          <w:b w:val="0"/>
          <w:bCs w:val="0"/>
          <w:i/>
          <w:iCs/>
          <w:color w:val="FF0000"/>
          <w:highlight w:val="white"/>
        </w:rPr>
        <w:t xml:space="preserve">khi số lượng học sinh mỗi nhóm ít thầy cô </w:t>
      </w:r>
      <w:r w:rsidR="00F24D30" w:rsidRPr="004E5981">
        <w:rPr>
          <w:b w:val="0"/>
          <w:bCs w:val="0"/>
          <w:i/>
          <w:iCs/>
          <w:color w:val="FF0000"/>
          <w:highlight w:val="white"/>
        </w:rPr>
        <w:t>không phải dạy lâu hơn và yên tâm không phải dạy lại</w:t>
      </w:r>
      <w:r w:rsidR="006929B1" w:rsidRPr="004E5981">
        <w:rPr>
          <w:b w:val="0"/>
          <w:bCs w:val="0"/>
          <w:i/>
          <w:iCs/>
          <w:color w:val="FF0000"/>
          <w:highlight w:val="white"/>
        </w:rPr>
        <w:t>.</w:t>
      </w:r>
    </w:p>
    <w:p w14:paraId="1948D757" w14:textId="77777777" w:rsidR="000B44DE" w:rsidRPr="009B60EF" w:rsidRDefault="00004B46" w:rsidP="0074668B">
      <w:pPr>
        <w:pStyle w:val="Heading1"/>
        <w:tabs>
          <w:tab w:val="left" w:pos="993"/>
        </w:tabs>
        <w:spacing w:before="40" w:after="40" w:line="320" w:lineRule="exact"/>
        <w:ind w:left="0" w:firstLine="567"/>
        <w:jc w:val="both"/>
        <w:rPr>
          <w:b w:val="0"/>
          <w:bCs w:val="0"/>
          <w:color w:val="000000" w:themeColor="text1"/>
          <w:highlight w:val="white"/>
          <w:lang w:val="vi-VN"/>
        </w:rPr>
      </w:pPr>
      <w:r w:rsidRPr="009B60EF">
        <w:rPr>
          <w:b w:val="0"/>
          <w:bCs w:val="0"/>
          <w:color w:val="000000" w:themeColor="text1"/>
          <w:highlight w:val="white"/>
        </w:rPr>
        <w:t xml:space="preserve">+ </w:t>
      </w:r>
      <w:r w:rsidR="00E96CCE" w:rsidRPr="009B60EF">
        <w:rPr>
          <w:i/>
          <w:iCs/>
          <w:color w:val="000000" w:themeColor="text1"/>
          <w:highlight w:val="white"/>
          <w:lang w:val="vi-VN"/>
        </w:rPr>
        <w:t xml:space="preserve">Nhiệm </w:t>
      </w:r>
      <w:r w:rsidR="0028631D" w:rsidRPr="009B60EF">
        <w:rPr>
          <w:i/>
          <w:iCs/>
          <w:color w:val="000000" w:themeColor="text1"/>
          <w:highlight w:val="white"/>
          <w:lang w:val="vi-VN"/>
        </w:rPr>
        <w:t xml:space="preserve">vụ học tập phải rõ ràng, </w:t>
      </w:r>
      <w:r w:rsidR="00640125" w:rsidRPr="009B60EF">
        <w:rPr>
          <w:i/>
          <w:iCs/>
          <w:color w:val="000000" w:themeColor="text1"/>
          <w:highlight w:val="white"/>
          <w:lang w:val="vi-VN"/>
        </w:rPr>
        <w:t>nhẹ nhàng</w:t>
      </w:r>
      <w:r w:rsidR="00640125" w:rsidRPr="009B60EF">
        <w:rPr>
          <w:b w:val="0"/>
          <w:bCs w:val="0"/>
          <w:color w:val="000000" w:themeColor="text1"/>
          <w:highlight w:val="white"/>
          <w:lang w:val="vi-VN"/>
        </w:rPr>
        <w:t xml:space="preserve">, học sinh có thể hoàn thành </w:t>
      </w:r>
      <w:r w:rsidR="00216B66" w:rsidRPr="009B60EF">
        <w:rPr>
          <w:b w:val="0"/>
          <w:bCs w:val="0"/>
          <w:color w:val="000000" w:themeColor="text1"/>
          <w:highlight w:val="white"/>
          <w:lang w:val="vi-VN"/>
        </w:rPr>
        <w:t xml:space="preserve">trên cơ sở </w:t>
      </w:r>
      <w:r w:rsidR="00640125" w:rsidRPr="009B60EF">
        <w:rPr>
          <w:b w:val="0"/>
          <w:bCs w:val="0"/>
          <w:color w:val="000000" w:themeColor="text1"/>
          <w:highlight w:val="white"/>
          <w:lang w:val="vi-VN"/>
        </w:rPr>
        <w:t xml:space="preserve">có sự hỗ trợ </w:t>
      </w:r>
      <w:r w:rsidR="00DE0506" w:rsidRPr="009B60EF">
        <w:rPr>
          <w:b w:val="0"/>
          <w:bCs w:val="0"/>
          <w:color w:val="000000" w:themeColor="text1"/>
          <w:highlight w:val="white"/>
          <w:lang w:val="vi-VN"/>
        </w:rPr>
        <w:t xml:space="preserve">qua trao đổi với giáo viên khi giáo viên </w:t>
      </w:r>
      <w:r w:rsidR="00E00621" w:rsidRPr="009B60EF">
        <w:rPr>
          <w:b w:val="0"/>
          <w:bCs w:val="0"/>
          <w:color w:val="000000" w:themeColor="text1"/>
          <w:highlight w:val="white"/>
          <w:lang w:val="vi-VN"/>
        </w:rPr>
        <w:t>trực tuyến hoặc không có sự hỗ trợ trực tuyến của giáo viên.</w:t>
      </w:r>
    </w:p>
    <w:p w14:paraId="259C61CC" w14:textId="77777777" w:rsidR="00711DD2" w:rsidRPr="009B60EF" w:rsidRDefault="00A9557A" w:rsidP="0074668B">
      <w:pPr>
        <w:pStyle w:val="Heading1"/>
        <w:tabs>
          <w:tab w:val="left" w:pos="993"/>
        </w:tabs>
        <w:spacing w:before="40" w:after="40" w:line="320" w:lineRule="exact"/>
        <w:ind w:left="0" w:firstLine="567"/>
        <w:jc w:val="both"/>
        <w:rPr>
          <w:b w:val="0"/>
          <w:bCs w:val="0"/>
          <w:color w:val="000000" w:themeColor="text1"/>
          <w:highlight w:val="white"/>
        </w:rPr>
      </w:pPr>
      <w:r w:rsidRPr="009B60EF">
        <w:rPr>
          <w:b w:val="0"/>
          <w:bCs w:val="0"/>
          <w:color w:val="000000" w:themeColor="text1"/>
          <w:highlight w:val="white"/>
          <w:lang w:val="vi-VN"/>
        </w:rPr>
        <w:t xml:space="preserve">+ </w:t>
      </w:r>
      <w:r w:rsidR="001E5E9F" w:rsidRPr="009B60EF">
        <w:rPr>
          <w:b w:val="0"/>
          <w:bCs w:val="0"/>
          <w:color w:val="000000" w:themeColor="text1"/>
          <w:highlight w:val="white"/>
          <w:lang w:val="vi-VN"/>
        </w:rPr>
        <w:t xml:space="preserve">Quá trình và kết quả học tập </w:t>
      </w:r>
      <w:r w:rsidR="001E5E9F" w:rsidRPr="009B60EF">
        <w:rPr>
          <w:i/>
          <w:iCs/>
          <w:color w:val="000000" w:themeColor="text1"/>
          <w:highlight w:val="white"/>
          <w:lang w:val="vi-VN"/>
        </w:rPr>
        <w:t>phải được lưu trữ</w:t>
      </w:r>
      <w:r w:rsidR="007116CC" w:rsidRPr="009B60EF">
        <w:rPr>
          <w:i/>
          <w:iCs/>
          <w:color w:val="000000" w:themeColor="text1"/>
          <w:highlight w:val="white"/>
          <w:lang w:val="vi-VN"/>
        </w:rPr>
        <w:t xml:space="preserve"> để đánh </w:t>
      </w:r>
      <w:r w:rsidR="00431072" w:rsidRPr="009B60EF">
        <w:rPr>
          <w:i/>
          <w:iCs/>
          <w:color w:val="000000" w:themeColor="text1"/>
          <w:highlight w:val="white"/>
          <w:lang w:val="vi-VN"/>
        </w:rPr>
        <w:t>giá và thay cột điểm đánh giá thường xuyên.</w:t>
      </w:r>
      <w:r w:rsidR="00431072" w:rsidRPr="009B60EF">
        <w:rPr>
          <w:b w:val="0"/>
          <w:bCs w:val="0"/>
          <w:color w:val="000000" w:themeColor="text1"/>
          <w:highlight w:val="white"/>
          <w:lang w:val="vi-VN"/>
        </w:rPr>
        <w:t xml:space="preserve"> Việc đánh giá này phải công khai, rõ ràng và thực hiện thống nhất theo hướng dẫn của nhà trường. </w:t>
      </w:r>
      <w:r w:rsidR="00D44467" w:rsidRPr="009B60EF">
        <w:rPr>
          <w:b w:val="0"/>
          <w:bCs w:val="0"/>
          <w:color w:val="000000" w:themeColor="text1"/>
          <w:highlight w:val="white"/>
          <w:lang w:val="vi-VN"/>
        </w:rPr>
        <w:t xml:space="preserve">Do đó, giáo viên </w:t>
      </w:r>
      <w:r w:rsidR="00D44467" w:rsidRPr="009B60EF">
        <w:rPr>
          <w:b w:val="0"/>
          <w:bCs w:val="0"/>
          <w:i/>
          <w:iCs/>
          <w:color w:val="000000" w:themeColor="text1"/>
          <w:highlight w:val="white"/>
          <w:lang w:val="vi-VN"/>
        </w:rPr>
        <w:t>phải có đủ minh chứng khi chuyển đổi thành cột điểm đánh giá thường xuyên</w:t>
      </w:r>
      <w:r w:rsidR="00D44467" w:rsidRPr="009B60EF">
        <w:rPr>
          <w:b w:val="0"/>
          <w:bCs w:val="0"/>
          <w:color w:val="000000" w:themeColor="text1"/>
          <w:highlight w:val="white"/>
          <w:lang w:val="vi-VN"/>
        </w:rPr>
        <w:t>.</w:t>
      </w:r>
      <w:r w:rsidR="006B5798" w:rsidRPr="009B60EF">
        <w:rPr>
          <w:b w:val="0"/>
          <w:bCs w:val="0"/>
          <w:color w:val="000000" w:themeColor="text1"/>
          <w:highlight w:val="white"/>
        </w:rPr>
        <w:t xml:space="preserve"> </w:t>
      </w:r>
    </w:p>
    <w:p w14:paraId="71DBED01" w14:textId="613262BC" w:rsidR="00A22ABA" w:rsidRPr="009B60EF" w:rsidRDefault="00711DD2" w:rsidP="0074668B">
      <w:pPr>
        <w:pStyle w:val="Heading1"/>
        <w:tabs>
          <w:tab w:val="left" w:pos="993"/>
        </w:tabs>
        <w:spacing w:before="40" w:after="40" w:line="320" w:lineRule="exact"/>
        <w:ind w:left="0" w:firstLine="567"/>
        <w:jc w:val="both"/>
        <w:rPr>
          <w:b w:val="0"/>
          <w:bCs w:val="0"/>
          <w:color w:val="000000" w:themeColor="text1"/>
          <w:highlight w:val="white"/>
        </w:rPr>
      </w:pPr>
      <w:r w:rsidRPr="009B60EF">
        <w:rPr>
          <w:b w:val="0"/>
          <w:bCs w:val="0"/>
          <w:color w:val="000000" w:themeColor="text1"/>
          <w:highlight w:val="white"/>
        </w:rPr>
        <w:t xml:space="preserve">+ </w:t>
      </w:r>
      <w:r w:rsidR="00FD0C47" w:rsidRPr="009B60EF">
        <w:rPr>
          <w:b w:val="0"/>
          <w:bCs w:val="0"/>
          <w:color w:val="000000" w:themeColor="text1"/>
          <w:highlight w:val="white"/>
        </w:rPr>
        <w:t xml:space="preserve">Nhà trường phải hướng dẫn cụ thể giáo viên thực hiện </w:t>
      </w:r>
      <w:r w:rsidR="00EB28C2" w:rsidRPr="009B60EF">
        <w:rPr>
          <w:b w:val="0"/>
          <w:bCs w:val="0"/>
          <w:color w:val="000000" w:themeColor="text1"/>
          <w:highlight w:val="white"/>
        </w:rPr>
        <w:t xml:space="preserve">quy đổi các bài kiểm tra đánh giá thường xuyên (ví dụ: </w:t>
      </w:r>
      <w:r w:rsidR="0086076C" w:rsidRPr="009B60EF">
        <w:rPr>
          <w:b w:val="0"/>
          <w:bCs w:val="0"/>
          <w:color w:val="000000" w:themeColor="text1"/>
          <w:highlight w:val="white"/>
        </w:rPr>
        <w:t>Học sinh tham gia đầy đủ các khóa học 30%</w:t>
      </w:r>
      <w:r w:rsidR="00786B49" w:rsidRPr="009B60EF">
        <w:rPr>
          <w:b w:val="0"/>
          <w:bCs w:val="0"/>
          <w:color w:val="000000" w:themeColor="text1"/>
          <w:highlight w:val="white"/>
        </w:rPr>
        <w:t>, hoàn thành các phiếu học tập 30%, trung bình kết quả các bài tập</w:t>
      </w:r>
      <w:r w:rsidR="00487292" w:rsidRPr="009B60EF">
        <w:rPr>
          <w:b w:val="0"/>
          <w:bCs w:val="0"/>
          <w:color w:val="000000" w:themeColor="text1"/>
          <w:highlight w:val="white"/>
        </w:rPr>
        <w:t xml:space="preserve">, phiếu học tập 30%, tham gia </w:t>
      </w:r>
      <w:r w:rsidR="00B641BB" w:rsidRPr="009B60EF">
        <w:rPr>
          <w:b w:val="0"/>
          <w:bCs w:val="0"/>
          <w:color w:val="000000" w:themeColor="text1"/>
          <w:highlight w:val="white"/>
        </w:rPr>
        <w:t xml:space="preserve">thảo luận hỗ trợ bạn bè khi tham gia </w:t>
      </w:r>
      <w:r w:rsidR="00E368B8" w:rsidRPr="009B60EF">
        <w:rPr>
          <w:b w:val="0"/>
          <w:bCs w:val="0"/>
          <w:color w:val="000000" w:themeColor="text1"/>
          <w:highlight w:val="white"/>
        </w:rPr>
        <w:t xml:space="preserve">cùng khóa học 10%, …. Chỉ là ví </w:t>
      </w:r>
      <w:r w:rsidR="00275A03" w:rsidRPr="009B60EF">
        <w:rPr>
          <w:b w:val="0"/>
          <w:bCs w:val="0"/>
          <w:color w:val="000000" w:themeColor="text1"/>
          <w:highlight w:val="white"/>
        </w:rPr>
        <w:t>dụ )</w:t>
      </w:r>
      <w:r w:rsidR="006C66AF" w:rsidRPr="009B60EF">
        <w:rPr>
          <w:b w:val="0"/>
          <w:bCs w:val="0"/>
          <w:color w:val="000000" w:themeColor="text1"/>
          <w:highlight w:val="white"/>
        </w:rPr>
        <w:t xml:space="preserve">. </w:t>
      </w:r>
    </w:p>
    <w:p w14:paraId="182F8AFD" w14:textId="2887D32B" w:rsidR="00987376" w:rsidRDefault="00A962DD" w:rsidP="009B60EF">
      <w:pPr>
        <w:pStyle w:val="Heading1"/>
        <w:tabs>
          <w:tab w:val="left" w:pos="993"/>
        </w:tabs>
        <w:spacing w:before="60" w:after="60" w:line="276" w:lineRule="auto"/>
        <w:ind w:left="0" w:firstLine="567"/>
        <w:jc w:val="both"/>
        <w:rPr>
          <w:i/>
          <w:iCs/>
          <w:color w:val="000000" w:themeColor="text1"/>
          <w:highlight w:val="white"/>
        </w:rPr>
      </w:pPr>
      <w:r w:rsidRPr="009B60EF">
        <w:rPr>
          <w:i/>
          <w:iCs/>
          <w:color w:val="000000" w:themeColor="text1"/>
          <w:highlight w:val="white"/>
        </w:rPr>
        <w:t>Phải đảm bảo học sinh có thể tham gia học tập chủ động</w:t>
      </w:r>
      <w:r w:rsidR="00640B26" w:rsidRPr="009B60EF">
        <w:rPr>
          <w:i/>
          <w:iCs/>
          <w:color w:val="000000" w:themeColor="text1"/>
          <w:highlight w:val="white"/>
        </w:rPr>
        <w:t xml:space="preserve"> khi có điều kiện, không bỏ lỡ bất kỳ khóa học nào của giáo viên</w:t>
      </w:r>
      <w:r w:rsidR="00C27F6D" w:rsidRPr="009B60EF">
        <w:rPr>
          <w:i/>
          <w:iCs/>
          <w:color w:val="000000" w:themeColor="text1"/>
          <w:highlight w:val="white"/>
        </w:rPr>
        <w:t>.</w:t>
      </w:r>
      <w:r w:rsidR="001264AE" w:rsidRPr="009B60EF">
        <w:rPr>
          <w:i/>
          <w:iCs/>
          <w:color w:val="000000" w:themeColor="text1"/>
          <w:highlight w:val="white"/>
        </w:rPr>
        <w:t xml:space="preserve"> Giáo viên giám sát được việc tham gia của học sinh một cách tương đối. Nhà trường có một cái nhìn tổng quan </w:t>
      </w:r>
      <w:r w:rsidR="002F2590" w:rsidRPr="009B60EF">
        <w:rPr>
          <w:i/>
          <w:iCs/>
          <w:color w:val="000000" w:themeColor="text1"/>
          <w:highlight w:val="white"/>
        </w:rPr>
        <w:t xml:space="preserve">việc tổ chức dạy học </w:t>
      </w:r>
      <w:r w:rsidR="009B60EF" w:rsidRPr="009B60EF">
        <w:rPr>
          <w:i/>
          <w:iCs/>
          <w:color w:val="000000" w:themeColor="text1"/>
          <w:highlight w:val="white"/>
        </w:rPr>
        <w:t>qua Internet</w:t>
      </w:r>
      <w:r w:rsidR="002F2590" w:rsidRPr="009B60EF">
        <w:rPr>
          <w:i/>
          <w:iCs/>
          <w:color w:val="000000" w:themeColor="text1"/>
          <w:highlight w:val="white"/>
        </w:rPr>
        <w:t xml:space="preserve"> của giáo viên và học sinh. </w:t>
      </w:r>
    </w:p>
    <w:p w14:paraId="54720D41" w14:textId="77777777" w:rsidR="00393CBD" w:rsidRPr="00BC56A1" w:rsidRDefault="00393CBD" w:rsidP="00393CBD">
      <w:pPr>
        <w:ind w:firstLine="567"/>
        <w:jc w:val="both"/>
        <w:rPr>
          <w:rFonts w:ascii="Times New Roman" w:hAnsi="Times New Roman" w:cs="Times New Roman"/>
          <w:sz w:val="26"/>
          <w:szCs w:val="26"/>
        </w:rPr>
      </w:pPr>
      <w:r w:rsidRPr="00BC56A1">
        <w:rPr>
          <w:rFonts w:ascii="Times New Roman" w:hAnsi="Times New Roman" w:cs="Times New Roman"/>
          <w:sz w:val="26"/>
          <w:szCs w:val="26"/>
        </w:rPr>
        <w:t xml:space="preserve">Chúng tôi biết rằng các thầy cô Cán bộ quản lý, thầy cô giáo viên chủ nhiệm, thầy cô giáo viên bộ môn đang rất cố gắng để tiếp cận cách dạy mới trong một hoàn cảnh khó khăn khăn không kém. Tuy nhiên, chúng tôi muốn thống nhất với các thầy cô về quan điểm giáo dục: “Con cá và phương thức để bắt cá”. </w:t>
      </w:r>
    </w:p>
    <w:p w14:paraId="367359E5" w14:textId="77777777" w:rsidR="00393CBD" w:rsidRPr="00BC56A1" w:rsidRDefault="00393CBD" w:rsidP="00393CBD">
      <w:pPr>
        <w:ind w:firstLine="720"/>
        <w:jc w:val="both"/>
        <w:rPr>
          <w:rFonts w:ascii="Times New Roman" w:hAnsi="Times New Roman" w:cs="Times New Roman"/>
          <w:sz w:val="26"/>
          <w:szCs w:val="26"/>
        </w:rPr>
      </w:pPr>
      <w:r w:rsidRPr="00BC56A1">
        <w:rPr>
          <w:rFonts w:ascii="Times New Roman" w:hAnsi="Times New Roman" w:cs="Times New Roman"/>
          <w:sz w:val="26"/>
          <w:szCs w:val="26"/>
        </w:rPr>
        <w:t>Mong thầy cô hãy trao cho học sinh mình phương thức để bắt cá, đừng trao sẵn cho các em con cá. Có thể học sinh sẽ khó khăn như chúng ta khi mới bắt đầu, và loay hoay tìm đáp án cho câu hỏi: dùng cần để câu? Hay là dùng lưới? Hoặc dùng tay?... Khi đã có đáp án- tìm ra phương thức phù hợp cho bản thân, chắc chắn các em sẽ thành công. Mong thầy cô hãy trở thành người hướng dẫn, hỗ trợ và điều chỉnh cho các em khi cần thiết.</w:t>
      </w:r>
    </w:p>
    <w:p w14:paraId="7DBCF0E2" w14:textId="024C7386" w:rsidR="00393CBD" w:rsidRPr="00BC56A1" w:rsidRDefault="00393CBD" w:rsidP="00393CBD">
      <w:pPr>
        <w:pStyle w:val="Heading1"/>
        <w:tabs>
          <w:tab w:val="left" w:pos="993"/>
        </w:tabs>
        <w:spacing w:before="60" w:after="60" w:line="276" w:lineRule="auto"/>
        <w:ind w:left="0" w:firstLine="567"/>
        <w:jc w:val="both"/>
        <w:rPr>
          <w:b w:val="0"/>
          <w:bCs w:val="0"/>
          <w:i/>
          <w:iCs/>
          <w:color w:val="000000" w:themeColor="text1"/>
          <w:highlight w:val="white"/>
        </w:rPr>
      </w:pPr>
      <w:r w:rsidRPr="00BC56A1">
        <w:rPr>
          <w:b w:val="0"/>
          <w:bCs w:val="0"/>
        </w:rPr>
        <w:t>Trân trọng!</w:t>
      </w:r>
    </w:p>
    <w:p w14:paraId="2DB7EED7" w14:textId="2952AF57" w:rsidR="009B60EF" w:rsidRPr="009B60EF" w:rsidRDefault="009B60EF" w:rsidP="00F2576A">
      <w:pPr>
        <w:pStyle w:val="Heading1"/>
        <w:tabs>
          <w:tab w:val="left" w:pos="993"/>
        </w:tabs>
        <w:spacing w:before="60" w:after="60" w:line="276" w:lineRule="auto"/>
        <w:ind w:left="0" w:firstLine="698"/>
        <w:jc w:val="both"/>
        <w:rPr>
          <w:i/>
          <w:iCs/>
          <w:color w:val="000000" w:themeColor="text1"/>
          <w:highlight w:val="white"/>
        </w:rPr>
      </w:pPr>
      <w:r w:rsidRPr="00393CBD">
        <w:rPr>
          <w:i/>
          <w:iCs/>
          <w:color w:val="000000" w:themeColor="text1"/>
          <w:sz w:val="28"/>
          <w:szCs w:val="28"/>
          <w:highlight w:val="white"/>
        </w:rPr>
        <w:tab/>
      </w:r>
      <w:r w:rsidRPr="00393CBD">
        <w:rPr>
          <w:i/>
          <w:iCs/>
          <w:color w:val="000000" w:themeColor="text1"/>
          <w:sz w:val="28"/>
          <w:szCs w:val="28"/>
          <w:highlight w:val="white"/>
        </w:rPr>
        <w:tab/>
      </w:r>
      <w:r w:rsidRPr="00393CBD">
        <w:rPr>
          <w:i/>
          <w:iCs/>
          <w:color w:val="000000" w:themeColor="text1"/>
          <w:sz w:val="28"/>
          <w:szCs w:val="28"/>
          <w:highlight w:val="white"/>
        </w:rPr>
        <w:tab/>
      </w:r>
      <w:r w:rsidRPr="00393CBD">
        <w:rPr>
          <w:i/>
          <w:iCs/>
          <w:color w:val="000000" w:themeColor="text1"/>
          <w:sz w:val="28"/>
          <w:szCs w:val="28"/>
          <w:highlight w:val="white"/>
        </w:rPr>
        <w:tab/>
      </w:r>
      <w:r w:rsidRPr="009B60EF">
        <w:rPr>
          <w:i/>
          <w:iCs/>
          <w:color w:val="000000" w:themeColor="text1"/>
          <w:highlight w:val="white"/>
        </w:rPr>
        <w:tab/>
      </w:r>
      <w:r w:rsidRPr="009B60EF">
        <w:rPr>
          <w:i/>
          <w:iCs/>
          <w:color w:val="000000" w:themeColor="text1"/>
          <w:highlight w:val="white"/>
        </w:rPr>
        <w:tab/>
      </w:r>
      <w:r w:rsidRPr="009B60EF">
        <w:rPr>
          <w:i/>
          <w:iCs/>
          <w:color w:val="000000" w:themeColor="text1"/>
          <w:highlight w:val="white"/>
        </w:rPr>
        <w:tab/>
      </w:r>
      <w:r w:rsidRPr="009B60EF">
        <w:rPr>
          <w:i/>
          <w:iCs/>
          <w:color w:val="000000" w:themeColor="text1"/>
          <w:highlight w:val="white"/>
        </w:rPr>
        <w:tab/>
        <w:t>PHÒNG GIÁO DỤC TRUNG HỌC</w:t>
      </w:r>
    </w:p>
    <w:sectPr w:rsidR="009B60EF" w:rsidRPr="009B60EF" w:rsidSect="00B96549">
      <w:pgSz w:w="11900" w:h="16840"/>
      <w:pgMar w:top="851"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B331E"/>
    <w:multiLevelType w:val="hybridMultilevel"/>
    <w:tmpl w:val="3D00B8B6"/>
    <w:lvl w:ilvl="0" w:tplc="CD2EDEA4">
      <w:start w:val="1"/>
      <w:numFmt w:val="decimal"/>
      <w:lvlText w:val="%1."/>
      <w:lvlJc w:val="righ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4339BC"/>
    <w:multiLevelType w:val="hybridMultilevel"/>
    <w:tmpl w:val="C0446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FBB"/>
    <w:rsid w:val="00004B46"/>
    <w:rsid w:val="00007F07"/>
    <w:rsid w:val="0003206B"/>
    <w:rsid w:val="0009183B"/>
    <w:rsid w:val="0009389C"/>
    <w:rsid w:val="000A105F"/>
    <w:rsid w:val="000B2DFC"/>
    <w:rsid w:val="000B44DE"/>
    <w:rsid w:val="000C4B8A"/>
    <w:rsid w:val="000E55D4"/>
    <w:rsid w:val="000E6F3E"/>
    <w:rsid w:val="001264AE"/>
    <w:rsid w:val="0012741F"/>
    <w:rsid w:val="00154B93"/>
    <w:rsid w:val="00182A42"/>
    <w:rsid w:val="00184CA5"/>
    <w:rsid w:val="001E341E"/>
    <w:rsid w:val="001E57C7"/>
    <w:rsid w:val="001E5A0B"/>
    <w:rsid w:val="001E5E9F"/>
    <w:rsid w:val="002107A2"/>
    <w:rsid w:val="00216B66"/>
    <w:rsid w:val="00227527"/>
    <w:rsid w:val="002325C9"/>
    <w:rsid w:val="0025642C"/>
    <w:rsid w:val="002663D6"/>
    <w:rsid w:val="00275A03"/>
    <w:rsid w:val="0028631D"/>
    <w:rsid w:val="002B3C8E"/>
    <w:rsid w:val="002C5F7B"/>
    <w:rsid w:val="002D113B"/>
    <w:rsid w:val="002D6C85"/>
    <w:rsid w:val="002F2590"/>
    <w:rsid w:val="00306F60"/>
    <w:rsid w:val="0031620C"/>
    <w:rsid w:val="00342FB5"/>
    <w:rsid w:val="003726B2"/>
    <w:rsid w:val="00375B66"/>
    <w:rsid w:val="00393CBD"/>
    <w:rsid w:val="003A7EB3"/>
    <w:rsid w:val="00431072"/>
    <w:rsid w:val="0043209F"/>
    <w:rsid w:val="004457F7"/>
    <w:rsid w:val="004576E5"/>
    <w:rsid w:val="00470200"/>
    <w:rsid w:val="00486A42"/>
    <w:rsid w:val="00487292"/>
    <w:rsid w:val="004913B8"/>
    <w:rsid w:val="004A2569"/>
    <w:rsid w:val="004A2E61"/>
    <w:rsid w:val="004A4B61"/>
    <w:rsid w:val="004A6160"/>
    <w:rsid w:val="004C45F0"/>
    <w:rsid w:val="004C602F"/>
    <w:rsid w:val="004D7EA3"/>
    <w:rsid w:val="004E5981"/>
    <w:rsid w:val="005064CD"/>
    <w:rsid w:val="00570BFE"/>
    <w:rsid w:val="00584944"/>
    <w:rsid w:val="00596570"/>
    <w:rsid w:val="005A348A"/>
    <w:rsid w:val="005C7CEB"/>
    <w:rsid w:val="00617D89"/>
    <w:rsid w:val="0062331C"/>
    <w:rsid w:val="00640125"/>
    <w:rsid w:val="00640B26"/>
    <w:rsid w:val="00646481"/>
    <w:rsid w:val="00660861"/>
    <w:rsid w:val="00673357"/>
    <w:rsid w:val="00673CBA"/>
    <w:rsid w:val="00690DB5"/>
    <w:rsid w:val="006918C8"/>
    <w:rsid w:val="006929B1"/>
    <w:rsid w:val="0069789B"/>
    <w:rsid w:val="006A065D"/>
    <w:rsid w:val="006A11A0"/>
    <w:rsid w:val="006B5798"/>
    <w:rsid w:val="006C66AF"/>
    <w:rsid w:val="006D2BBF"/>
    <w:rsid w:val="006E6A35"/>
    <w:rsid w:val="007116CC"/>
    <w:rsid w:val="00711DD2"/>
    <w:rsid w:val="00715A35"/>
    <w:rsid w:val="007311D1"/>
    <w:rsid w:val="00736E68"/>
    <w:rsid w:val="0074668B"/>
    <w:rsid w:val="00746E15"/>
    <w:rsid w:val="00747A12"/>
    <w:rsid w:val="00751677"/>
    <w:rsid w:val="0077353C"/>
    <w:rsid w:val="00786B49"/>
    <w:rsid w:val="00790B76"/>
    <w:rsid w:val="007A09DD"/>
    <w:rsid w:val="007B2C27"/>
    <w:rsid w:val="007F06F7"/>
    <w:rsid w:val="00801DF4"/>
    <w:rsid w:val="008220C4"/>
    <w:rsid w:val="008224DE"/>
    <w:rsid w:val="00834E9B"/>
    <w:rsid w:val="0086076C"/>
    <w:rsid w:val="00863914"/>
    <w:rsid w:val="00870A22"/>
    <w:rsid w:val="0088043B"/>
    <w:rsid w:val="0088424E"/>
    <w:rsid w:val="008932A2"/>
    <w:rsid w:val="008B5033"/>
    <w:rsid w:val="008C7962"/>
    <w:rsid w:val="008E3F3B"/>
    <w:rsid w:val="008E646C"/>
    <w:rsid w:val="008F14D2"/>
    <w:rsid w:val="009116ED"/>
    <w:rsid w:val="009201BF"/>
    <w:rsid w:val="009413D3"/>
    <w:rsid w:val="009450BE"/>
    <w:rsid w:val="00987376"/>
    <w:rsid w:val="009A5E35"/>
    <w:rsid w:val="009B60EF"/>
    <w:rsid w:val="009D776F"/>
    <w:rsid w:val="009F015E"/>
    <w:rsid w:val="00A0122E"/>
    <w:rsid w:val="00A22ABA"/>
    <w:rsid w:val="00A45E80"/>
    <w:rsid w:val="00A5210D"/>
    <w:rsid w:val="00A70F1E"/>
    <w:rsid w:val="00A724FF"/>
    <w:rsid w:val="00A9386B"/>
    <w:rsid w:val="00A9557A"/>
    <w:rsid w:val="00A962DD"/>
    <w:rsid w:val="00AB25AC"/>
    <w:rsid w:val="00AB37E3"/>
    <w:rsid w:val="00AD7EBD"/>
    <w:rsid w:val="00AE5538"/>
    <w:rsid w:val="00AF5C40"/>
    <w:rsid w:val="00B04D9C"/>
    <w:rsid w:val="00B37F5F"/>
    <w:rsid w:val="00B42537"/>
    <w:rsid w:val="00B47A83"/>
    <w:rsid w:val="00B6304F"/>
    <w:rsid w:val="00B641BB"/>
    <w:rsid w:val="00B91352"/>
    <w:rsid w:val="00B96549"/>
    <w:rsid w:val="00BC346E"/>
    <w:rsid w:val="00BC56A1"/>
    <w:rsid w:val="00C02542"/>
    <w:rsid w:val="00C27F6D"/>
    <w:rsid w:val="00C40093"/>
    <w:rsid w:val="00C421F3"/>
    <w:rsid w:val="00C477DC"/>
    <w:rsid w:val="00C51D07"/>
    <w:rsid w:val="00C540C2"/>
    <w:rsid w:val="00C5456C"/>
    <w:rsid w:val="00C57DDA"/>
    <w:rsid w:val="00C97B01"/>
    <w:rsid w:val="00CB0F99"/>
    <w:rsid w:val="00CB6A37"/>
    <w:rsid w:val="00CB7FBB"/>
    <w:rsid w:val="00CC0326"/>
    <w:rsid w:val="00CC2377"/>
    <w:rsid w:val="00CC24DF"/>
    <w:rsid w:val="00CE18BC"/>
    <w:rsid w:val="00CF3C1B"/>
    <w:rsid w:val="00D160E5"/>
    <w:rsid w:val="00D44467"/>
    <w:rsid w:val="00D45FAA"/>
    <w:rsid w:val="00D55D98"/>
    <w:rsid w:val="00D8071F"/>
    <w:rsid w:val="00D81781"/>
    <w:rsid w:val="00D87F9A"/>
    <w:rsid w:val="00D921BE"/>
    <w:rsid w:val="00DA7B5C"/>
    <w:rsid w:val="00DC4C47"/>
    <w:rsid w:val="00DD132F"/>
    <w:rsid w:val="00DE0506"/>
    <w:rsid w:val="00DF09A1"/>
    <w:rsid w:val="00E00621"/>
    <w:rsid w:val="00E02D4D"/>
    <w:rsid w:val="00E13C4F"/>
    <w:rsid w:val="00E169CC"/>
    <w:rsid w:val="00E25F2C"/>
    <w:rsid w:val="00E368B8"/>
    <w:rsid w:val="00E40471"/>
    <w:rsid w:val="00E42EBB"/>
    <w:rsid w:val="00E453BB"/>
    <w:rsid w:val="00E70B77"/>
    <w:rsid w:val="00E80576"/>
    <w:rsid w:val="00E83D1E"/>
    <w:rsid w:val="00E84D4D"/>
    <w:rsid w:val="00E95292"/>
    <w:rsid w:val="00E96CCE"/>
    <w:rsid w:val="00EA2802"/>
    <w:rsid w:val="00EB28C2"/>
    <w:rsid w:val="00EB57D2"/>
    <w:rsid w:val="00EC738A"/>
    <w:rsid w:val="00ED2C17"/>
    <w:rsid w:val="00F20653"/>
    <w:rsid w:val="00F24D30"/>
    <w:rsid w:val="00F2576A"/>
    <w:rsid w:val="00F443AB"/>
    <w:rsid w:val="00FD0C47"/>
    <w:rsid w:val="00FE0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3CB7B"/>
  <w15:docId w15:val="{F73E0FDE-CEED-4C85-A4DF-45B4D9F06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5456C"/>
    <w:pPr>
      <w:widowControl w:val="0"/>
      <w:autoSpaceDE w:val="0"/>
      <w:autoSpaceDN w:val="0"/>
      <w:spacing w:before="120"/>
      <w:ind w:left="1238" w:hanging="260"/>
      <w:outlineLvl w:val="0"/>
    </w:pPr>
    <w:rPr>
      <w:rFonts w:ascii="Times New Roman" w:eastAsia="Times New Roman" w:hAnsi="Times New Roman" w:cs="Times New Roman"/>
      <w:b/>
      <w:bCs/>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3209F"/>
    <w:pPr>
      <w:ind w:left="720"/>
      <w:contextualSpacing/>
    </w:pPr>
  </w:style>
  <w:style w:type="paragraph" w:customStyle="1" w:styleId="TableParagraph">
    <w:name w:val="Table Paragraph"/>
    <w:basedOn w:val="Normal"/>
    <w:uiPriority w:val="1"/>
    <w:qFormat/>
    <w:rsid w:val="00470200"/>
    <w:pPr>
      <w:widowControl w:val="0"/>
      <w:autoSpaceDE w:val="0"/>
      <w:autoSpaceDN w:val="0"/>
    </w:pPr>
    <w:rPr>
      <w:rFonts w:ascii="Times New Roman" w:eastAsia="Times New Roman" w:hAnsi="Times New Roman" w:cs="Times New Roman"/>
      <w:sz w:val="22"/>
      <w:szCs w:val="22"/>
      <w:lang w:bidi="en-US"/>
    </w:rPr>
  </w:style>
  <w:style w:type="character" w:customStyle="1" w:styleId="Heading1Char">
    <w:name w:val="Heading 1 Char"/>
    <w:basedOn w:val="DefaultParagraphFont"/>
    <w:link w:val="Heading1"/>
    <w:uiPriority w:val="9"/>
    <w:rsid w:val="00C5456C"/>
    <w:rPr>
      <w:rFonts w:ascii="Times New Roman" w:eastAsia="Times New Roman" w:hAnsi="Times New Roman" w:cs="Times New Roman"/>
      <w:b/>
      <w:bCs/>
      <w:sz w:val="26"/>
      <w:szCs w:val="26"/>
      <w:lang w:val="en-US" w:bidi="en-US"/>
    </w:rPr>
  </w:style>
  <w:style w:type="character" w:customStyle="1" w:styleId="apple-converted-space">
    <w:name w:val="apple-converted-space"/>
    <w:basedOn w:val="DefaultParagraphFont"/>
    <w:rsid w:val="00C5456C"/>
  </w:style>
  <w:style w:type="table" w:styleId="TableGrid">
    <w:name w:val="Table Grid"/>
    <w:basedOn w:val="TableNormal"/>
    <w:uiPriority w:val="39"/>
    <w:rsid w:val="00B96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b2b74e26-84c7-4b32-aad4-2c2fb8792dcf">
      <UserInfo>
        <DisplayName/>
        <AccountId xsi:nil="true"/>
        <AccountType/>
      </UserInfo>
    </Owner>
    <Invited_Teachers xmlns="b2b74e26-84c7-4b32-aad4-2c2fb8792dcf" xsi:nil="true"/>
    <TeamsChannelId xmlns="b2b74e26-84c7-4b32-aad4-2c2fb8792dcf" xsi:nil="true"/>
    <IsNotebookLocked xmlns="b2b74e26-84c7-4b32-aad4-2c2fb8792dcf" xsi:nil="true"/>
    <DefaultSectionNames xmlns="b2b74e26-84c7-4b32-aad4-2c2fb8792dcf" xsi:nil="true"/>
    <NotebookType xmlns="b2b74e26-84c7-4b32-aad4-2c2fb8792dcf" xsi:nil="true"/>
    <FolderType xmlns="b2b74e26-84c7-4b32-aad4-2c2fb8792dcf" xsi:nil="true"/>
    <Students xmlns="b2b74e26-84c7-4b32-aad4-2c2fb8792dcf">
      <UserInfo>
        <DisplayName/>
        <AccountId xsi:nil="true"/>
        <AccountType/>
      </UserInfo>
    </Students>
    <Teachers xmlns="b2b74e26-84c7-4b32-aad4-2c2fb8792dcf">
      <UserInfo>
        <DisplayName/>
        <AccountId xsi:nil="true"/>
        <AccountType/>
      </UserInfo>
    </Teachers>
    <Student_Groups xmlns="b2b74e26-84c7-4b32-aad4-2c2fb8792dcf">
      <UserInfo>
        <DisplayName/>
        <AccountId xsi:nil="true"/>
        <AccountType/>
      </UserInfo>
    </Student_Groups>
    <AppVersion xmlns="b2b74e26-84c7-4b32-aad4-2c2fb8792dcf" xsi:nil="true"/>
    <Self_Registration_Enabled xmlns="b2b74e26-84c7-4b32-aad4-2c2fb8792dcf" xsi:nil="true"/>
    <Has_Teacher_Only_SectionGroup xmlns="b2b74e26-84c7-4b32-aad4-2c2fb8792dcf" xsi:nil="true"/>
    <Templates xmlns="b2b74e26-84c7-4b32-aad4-2c2fb8792dcf" xsi:nil="true"/>
    <CultureName xmlns="b2b74e26-84c7-4b32-aad4-2c2fb8792dcf" xsi:nil="true"/>
    <Invited_Students xmlns="b2b74e26-84c7-4b32-aad4-2c2fb8792dcf" xsi:nil="true"/>
    <Is_Collaboration_Space_Locked xmlns="b2b74e26-84c7-4b32-aad4-2c2fb8792d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24AFA32976E4281CB39E5D50F88F3" ma:contentTypeVersion="30" ma:contentTypeDescription="Create a new document." ma:contentTypeScope="" ma:versionID="50ecb3668392dc5a1702f2b45cf3e2cd">
  <xsd:schema xmlns:xsd="http://www.w3.org/2001/XMLSchema" xmlns:xs="http://www.w3.org/2001/XMLSchema" xmlns:p="http://schemas.microsoft.com/office/2006/metadata/properties" xmlns:ns3="b2b74e26-84c7-4b32-aad4-2c2fb8792dcf" xmlns:ns4="4dc863cd-6e9c-4dc7-b632-783c5adc78f9" targetNamespace="http://schemas.microsoft.com/office/2006/metadata/properties" ma:root="true" ma:fieldsID="7bdc51eef1d39b9235c5c22cd2bf745a" ns3:_="" ns4:_="">
    <xsd:import namespace="b2b74e26-84c7-4b32-aad4-2c2fb8792dcf"/>
    <xsd:import namespace="4dc863cd-6e9c-4dc7-b632-783c5adc78f9"/>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TeamsChannelId" minOccurs="0"/>
                <xsd:element ref="ns3:Templates" minOccurs="0"/>
                <xsd:element ref="ns3:IsNotebookLocked"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74e26-84c7-4b32-aad4-2c2fb8792dc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Location" ma:index="30" nillable="true" ma:displayName="MediaServiceLocation" ma:internalName="MediaServiceLocation"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TeamsChannelId" ma:index="33" nillable="true" ma:displayName="Teams Channel Id" ma:internalName="TeamsChannelId">
      <xsd:simpleType>
        <xsd:restriction base="dms:Text"/>
      </xsd:simpleType>
    </xsd:element>
    <xsd:element name="Templates" ma:index="34" nillable="true" ma:displayName="Templates" ma:internalName="Templates">
      <xsd:simpleType>
        <xsd:restriction base="dms:Note">
          <xsd:maxLength value="255"/>
        </xsd:restriction>
      </xsd:simpleType>
    </xsd:element>
    <xsd:element name="IsNotebookLocked" ma:index="35" nillable="true" ma:displayName="Is Notebook Locked" ma:internalName="IsNotebookLocked">
      <xsd:simpleType>
        <xsd:restriction base="dms:Boolean"/>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c863cd-6e9c-4dc7-b632-783c5adc78f9"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9F1EEB-BD0D-48B4-B6A8-B5C43B873401}">
  <ds:schemaRefs>
    <ds:schemaRef ds:uri="http://schemas.microsoft.com/office/2006/metadata/properties"/>
    <ds:schemaRef ds:uri="http://schemas.microsoft.com/office/infopath/2007/PartnerControls"/>
    <ds:schemaRef ds:uri="b2b74e26-84c7-4b32-aad4-2c2fb8792dcf"/>
  </ds:schemaRefs>
</ds:datastoreItem>
</file>

<file path=customXml/itemProps2.xml><?xml version="1.0" encoding="utf-8"?>
<ds:datastoreItem xmlns:ds="http://schemas.openxmlformats.org/officeDocument/2006/customXml" ds:itemID="{FF72A535-2A71-464E-B607-326B196E6698}">
  <ds:schemaRefs>
    <ds:schemaRef ds:uri="http://schemas.microsoft.com/sharepoint/v3/contenttype/forms"/>
  </ds:schemaRefs>
</ds:datastoreItem>
</file>

<file path=customXml/itemProps3.xml><?xml version="1.0" encoding="utf-8"?>
<ds:datastoreItem xmlns:ds="http://schemas.openxmlformats.org/officeDocument/2006/customXml" ds:itemID="{786E76F8-983E-43E4-B2C0-893A21B68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74e26-84c7-4b32-aad4-2c2fb8792dcf"/>
    <ds:schemaRef ds:uri="4dc863cd-6e9c-4dc7-b632-783c5adc7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 Tấn Minh</dc:creator>
  <cp:keywords/>
  <dc:description/>
  <cp:lastModifiedBy>Hồ Tấn Minh</cp:lastModifiedBy>
  <cp:revision>24</cp:revision>
  <dcterms:created xsi:type="dcterms:W3CDTF">2020-04-16T11:19:00Z</dcterms:created>
  <dcterms:modified xsi:type="dcterms:W3CDTF">2020-04-16T12:39:00Z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0x01010079D24AFA32976E4281CB39E5D50F88F3</vt:lpwstr>
  </property>
</Properties>
</file>